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75369052"/>
        <w:docPartObj>
          <w:docPartGallery w:val="Cover Pages"/>
          <w:docPartUnique/>
        </w:docPartObj>
      </w:sdtPr>
      <w:sdtEndPr>
        <w:rPr>
          <w:b/>
          <w:bCs/>
          <w:caps/>
        </w:rPr>
      </w:sdtEndPr>
      <w:sdtContent>
        <w:p w14:paraId="4B262423" w14:textId="77777777" w:rsidR="00DD5C16" w:rsidRDefault="00DD5C16">
          <w:r>
            <w:rPr>
              <w:noProof/>
              <w:lang w:val="fr-FR" w:eastAsia="fr-FR"/>
            </w:rPr>
            <mc:AlternateContent>
              <mc:Choice Requires="wps">
                <w:drawing>
                  <wp:anchor distT="0" distB="0" distL="114300" distR="114300" simplePos="0" relativeHeight="251663360" behindDoc="1" locked="0" layoutInCell="1" allowOverlap="1" wp14:anchorId="1DEAAF9F" wp14:editId="4F60373C">
                    <wp:simplePos x="0" y="0"/>
                    <wp:positionH relativeFrom="page">
                      <wp:align>center</wp:align>
                    </wp:positionH>
                    <wp:positionV relativeFrom="page">
                      <wp:align>center</wp:align>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2FD8BE6" w14:textId="77777777" w:rsidR="00DD5C16" w:rsidRDefault="00DD5C1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EAAF9F" id="Rectangle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" stroked="f" strokeweight="3pt">
                    <v:fill r:id="rId12" o:title="" recolor="t" rotate="t" type="tile"/>
                    <v:imagedata recolortarget="#083374 [963]"/>
                    <v:textbox inset="21.6pt,,21.6pt">
                      <w:txbxContent>
                        <w:p w14:paraId="12FD8BE6" w14:textId="77777777" w:rsidR="00DD5C16" w:rsidRDefault="00DD5C16"/>
                      </w:txbxContent>
                    </v:textbox>
                    <w10:wrap anchorx="page" anchory="page"/>
                  </v:rect>
                </w:pict>
              </mc:Fallback>
            </mc:AlternateContent>
          </w:r>
          <w:r>
            <w:rPr>
              <w:noProof/>
              <w:lang w:val="fr-FR" w:eastAsia="fr-FR"/>
            </w:rPr>
            <mc:AlternateContent>
              <mc:Choice Requires="wps">
                <w:drawing>
                  <wp:anchor distT="0" distB="0" distL="114300" distR="114300" simplePos="0" relativeHeight="251660288" behindDoc="0" locked="0" layoutInCell="1" allowOverlap="1" wp14:anchorId="3933D5C9" wp14:editId="149D4375">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68B7E" w14:textId="77777777" w:rsidR="00DD5C16" w:rsidRDefault="00A125E8">
                                <w:pPr>
                                  <w:spacing w:before="240"/>
                                  <w:jc w:val="center"/>
                                  <w:rPr>
                                    <w:color w:val="FFFFFF" w:themeColor="background1"/>
                                  </w:rPr>
                                </w:pPr>
                                <w:sdt>
                                  <w:sdtPr>
                                    <w:rPr>
                                      <w:color w:val="FFFFFF" w:themeColor="background1"/>
                                      <w:sz w:val="36"/>
                                    </w:rPr>
                                    <w:alias w:val="Résumé"/>
                                    <w:id w:val="207926161"/>
                                    <w:dataBinding w:prefixMappings="xmlns:ns0='http://schemas.microsoft.com/office/2006/coverPageProps'" w:xpath="/ns0:CoverPageProperties[1]/ns0:Abstract[1]" w:storeItemID="{55AF091B-3C7A-41E3-B477-F2FDAA23CFDA}"/>
                                    <w:text/>
                                  </w:sdtPr>
                                  <w:sdtEndPr/>
                                  <w:sdtContent>
                                    <w:r w:rsidR="008337FB" w:rsidRPr="008337FB">
                                      <w:rPr>
                                        <w:color w:val="FFFFFF" w:themeColor="background1"/>
                                        <w:sz w:val="36"/>
                                      </w:rPr>
                                      <w:t>Département de pharmacologie</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933D5C9" id="Rectangle 35"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" fillcolor="#242852 [3215]" stroked="f" strokeweight="3pt">
                    <v:textbox inset="14.4pt,14.4pt,14.4pt,28.8pt">
                      <w:txbxContent>
                        <w:p w14:paraId="48D68B7E" w14:textId="77777777" w:rsidR="00DD5C16" w:rsidRDefault="00EB0C0D">
                          <w:pPr>
                            <w:spacing w:before="240"/>
                            <w:jc w:val="center"/>
                            <w:rPr>
                              <w:color w:val="FFFFFF" w:themeColor="background1"/>
                            </w:rPr>
                          </w:pPr>
                          <w:sdt>
                            <w:sdtPr>
                              <w:rPr>
                                <w:color w:val="FFFFFF" w:themeColor="background1"/>
                                <w:sz w:val="36"/>
                              </w:rPr>
                              <w:alias w:val="Résumé"/>
                              <w:id w:val="207926161"/>
                              <w:dataBinding w:prefixMappings="xmlns:ns0='http://schemas.microsoft.com/office/2006/coverPageProps'" w:xpath="/ns0:CoverPageProperties[1]/ns0:Abstract[1]" w:storeItemID="{55AF091B-3C7A-41E3-B477-F2FDAA23CFDA}"/>
                              <w:text/>
                            </w:sdtPr>
                            <w:sdtEndPr/>
                            <w:sdtContent>
                              <w:r w:rsidR="008337FB" w:rsidRPr="008337FB">
                                <w:rPr>
                                  <w:color w:val="FFFFFF" w:themeColor="background1"/>
                                  <w:sz w:val="36"/>
                                </w:rPr>
                                <w:t>Département de pharmacologie</w:t>
                              </w:r>
                            </w:sdtContent>
                          </w:sdt>
                        </w:p>
                      </w:txbxContent>
                    </v:textbox>
                    <w10:wrap anchorx="page" anchory="page"/>
                  </v:rect>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7031A542" wp14:editId="3B9DD94D">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CA2CB98"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0e56c3 [1614]" strokeweight="1.25pt">
                    <w10:wrap anchorx="page" anchory="page"/>
                  </v:rect>
                </w:pict>
              </mc:Fallback>
            </mc:AlternateContent>
          </w:r>
          <w:r>
            <w:rPr>
              <w:noProof/>
              <w:lang w:val="fr-FR" w:eastAsia="fr-FR"/>
            </w:rPr>
            <mc:AlternateContent>
              <mc:Choice Requires="wps">
                <w:drawing>
                  <wp:anchor distT="0" distB="0" distL="114300" distR="114300" simplePos="0" relativeHeight="251662336" behindDoc="0" locked="0" layoutInCell="1" allowOverlap="1" wp14:anchorId="31A6306C" wp14:editId="4F9C63B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F505337"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" fillcolor="#629dd1 [3204]" stroked="f" strokeweight="3pt">
                    <w10:wrap anchorx="page" anchory="page"/>
                  </v:rect>
                </w:pict>
              </mc:Fallback>
            </mc:AlternateContent>
          </w:r>
          <w:r>
            <w:rPr>
              <w:noProof/>
              <w:lang w:val="fr-FR" w:eastAsia="fr-FR"/>
            </w:rPr>
            <mc:AlternateContent>
              <mc:Choice Requires="wps">
                <w:drawing>
                  <wp:anchor distT="0" distB="0" distL="114300" distR="114300" simplePos="0" relativeHeight="251661312" behindDoc="0" locked="0" layoutInCell="1" allowOverlap="1" wp14:anchorId="3DAA646F" wp14:editId="4CDBC0F4">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Zone de texte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629DD1" w:themeColor="accent1"/>
                                    <w:sz w:val="44"/>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14:paraId="75E6E60C" w14:textId="77777777" w:rsidR="00DD5C16" w:rsidRPr="00A86421" w:rsidRDefault="00A86421" w:rsidP="008337FB">
                                    <w:pPr>
                                      <w:jc w:val="center"/>
                                      <w:rPr>
                                        <w:rFonts w:asciiTheme="majorHAnsi" w:hAnsiTheme="majorHAnsi"/>
                                        <w:color w:val="629DD1" w:themeColor="accent1"/>
                                        <w:sz w:val="44"/>
                                        <w:szCs w:val="72"/>
                                      </w:rPr>
                                    </w:pPr>
                                    <w:r w:rsidRPr="00A86421">
                                      <w:rPr>
                                        <w:rFonts w:asciiTheme="majorHAnsi" w:hAnsiTheme="majorHAnsi"/>
                                        <w:color w:val="629DD1" w:themeColor="accent1"/>
                                        <w:sz w:val="44"/>
                                        <w:szCs w:val="72"/>
                                      </w:rPr>
                                      <w:t>Document d’informations pour les programmes de  pharmacologie clinique</w:t>
                                    </w:r>
                                  </w:p>
                                </w:sdtContent>
                              </w:sdt>
                              <w:sdt>
                                <w:sdtPr>
                                  <w:rPr>
                                    <w:rFonts w:asciiTheme="majorHAnsi" w:hAnsiTheme="majorHAnsi"/>
                                    <w:color w:val="242852" w:themeColor="text2"/>
                                    <w:sz w:val="32"/>
                                    <w:szCs w:val="32"/>
                                  </w:rPr>
                                  <w:alias w:val="Sous-titre"/>
                                  <w:id w:val="-1489394143"/>
                                  <w:dataBinding w:prefixMappings="xmlns:ns0='http://schemas.openxmlformats.org/package/2006/metadata/core-properties' xmlns:ns1='http://purl.org/dc/elements/1.1/'" w:xpath="/ns0:coreProperties[1]/ns1:subject[1]" w:storeItemID="{6C3C8BC8-F283-45AE-878A-BAB7291924A1}"/>
                                  <w:text/>
                                </w:sdtPr>
                                <w:sdtEndPr/>
                                <w:sdtContent>
                                  <w:p w14:paraId="36145F35" w14:textId="2739EF8D" w:rsidR="00DD5C16" w:rsidRDefault="00A125E8" w:rsidP="008337FB">
                                    <w:pPr>
                                      <w:jc w:val="center"/>
                                      <w:rPr>
                                        <w:rFonts w:asciiTheme="majorHAnsi" w:hAnsiTheme="majorHAnsi"/>
                                        <w:color w:val="242852" w:themeColor="text2"/>
                                        <w:sz w:val="32"/>
                                        <w:szCs w:val="32"/>
                                      </w:rPr>
                                    </w:pPr>
                                    <w:r>
                                      <w:rPr>
                                        <w:rFonts w:asciiTheme="majorHAnsi" w:hAnsiTheme="majorHAnsi"/>
                                        <w:color w:val="242852" w:themeColor="text2"/>
                                        <w:sz w:val="32"/>
                                        <w:szCs w:val="32"/>
                                      </w:rPr>
                                      <w:t>28 août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3DAA646F" id="_x0000_t202" coordsize="21600,21600" o:spt="202" path="m,l,21600r21600,l21600,xe">
                    <v:stroke joinstyle="miter"/>
                    <v:path gradientshapeok="t" o:connecttype="rect"/>
                  </v:shapetype>
                  <v:shape id="Zone de texte 39"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hAnsiTheme="majorHAnsi"/>
                              <w:color w:val="629DD1" w:themeColor="accent1"/>
                              <w:sz w:val="44"/>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14:paraId="75E6E60C" w14:textId="77777777" w:rsidR="00DD5C16" w:rsidRPr="00A86421" w:rsidRDefault="00A86421" w:rsidP="008337FB">
                              <w:pPr>
                                <w:jc w:val="center"/>
                                <w:rPr>
                                  <w:rFonts w:asciiTheme="majorHAnsi" w:hAnsiTheme="majorHAnsi"/>
                                  <w:color w:val="629DD1" w:themeColor="accent1"/>
                                  <w:sz w:val="44"/>
                                  <w:szCs w:val="72"/>
                                </w:rPr>
                              </w:pPr>
                              <w:r w:rsidRPr="00A86421">
                                <w:rPr>
                                  <w:rFonts w:asciiTheme="majorHAnsi" w:hAnsiTheme="majorHAnsi"/>
                                  <w:color w:val="629DD1" w:themeColor="accent1"/>
                                  <w:sz w:val="44"/>
                                  <w:szCs w:val="72"/>
                                </w:rPr>
                                <w:t>Document d’informations pour les programmes de  pharmacologie clinique</w:t>
                              </w:r>
                            </w:p>
                          </w:sdtContent>
                        </w:sdt>
                        <w:sdt>
                          <w:sdtPr>
                            <w:rPr>
                              <w:rFonts w:asciiTheme="majorHAnsi" w:hAnsiTheme="majorHAnsi"/>
                              <w:color w:val="242852" w:themeColor="text2"/>
                              <w:sz w:val="32"/>
                              <w:szCs w:val="32"/>
                            </w:rPr>
                            <w:alias w:val="Sous-titre"/>
                            <w:id w:val="-1489394143"/>
                            <w:dataBinding w:prefixMappings="xmlns:ns0='http://schemas.openxmlformats.org/package/2006/metadata/core-properties' xmlns:ns1='http://purl.org/dc/elements/1.1/'" w:xpath="/ns0:coreProperties[1]/ns1:subject[1]" w:storeItemID="{6C3C8BC8-F283-45AE-878A-BAB7291924A1}"/>
                            <w:text/>
                          </w:sdtPr>
                          <w:sdtEndPr/>
                          <w:sdtContent>
                            <w:p w14:paraId="36145F35" w14:textId="2739EF8D" w:rsidR="00DD5C16" w:rsidRDefault="00A125E8" w:rsidP="008337FB">
                              <w:pPr>
                                <w:jc w:val="center"/>
                                <w:rPr>
                                  <w:rFonts w:asciiTheme="majorHAnsi" w:hAnsiTheme="majorHAnsi"/>
                                  <w:color w:val="242852" w:themeColor="text2"/>
                                  <w:sz w:val="32"/>
                                  <w:szCs w:val="32"/>
                                </w:rPr>
                              </w:pPr>
                              <w:r>
                                <w:rPr>
                                  <w:rFonts w:asciiTheme="majorHAnsi" w:hAnsiTheme="majorHAnsi"/>
                                  <w:color w:val="242852" w:themeColor="text2"/>
                                  <w:sz w:val="32"/>
                                  <w:szCs w:val="32"/>
                                </w:rPr>
                                <w:t>28 août 2024</w:t>
                              </w:r>
                            </w:p>
                          </w:sdtContent>
                        </w:sdt>
                      </w:txbxContent>
                    </v:textbox>
                    <w10:wrap type="square" anchorx="page" anchory="page"/>
                  </v:shape>
                </w:pict>
              </mc:Fallback>
            </mc:AlternateContent>
          </w:r>
        </w:p>
        <w:p w14:paraId="114533C0" w14:textId="77777777" w:rsidR="00DD5C16" w:rsidRDefault="00DD5C16">
          <w:r>
            <w:rPr>
              <w:noProof/>
              <w:lang w:val="fr-FR" w:eastAsia="fr-FR"/>
            </w:rPr>
            <mc:AlternateContent>
              <mc:Choice Requires="wps">
                <w:drawing>
                  <wp:anchor distT="0" distB="0" distL="114300" distR="114300" simplePos="0" relativeHeight="251664384" behindDoc="0" locked="0" layoutInCell="1" allowOverlap="1" wp14:anchorId="2586272F" wp14:editId="269A080C">
                    <wp:simplePos x="0" y="0"/>
                    <wp:positionH relativeFrom="page">
                      <wp:posOffset>3472815</wp:posOffset>
                    </wp:positionH>
                    <wp:positionV relativeFrom="page">
                      <wp:posOffset>6073775</wp:posOffset>
                    </wp:positionV>
                    <wp:extent cx="2994660" cy="896620"/>
                    <wp:effectExtent l="0" t="0" r="0" b="0"/>
                    <wp:wrapSquare wrapText="bothSides"/>
                    <wp:docPr id="33" name="Zone de texte 33"/>
                    <wp:cNvGraphicFramePr/>
                    <a:graphic xmlns:a="http://schemas.openxmlformats.org/drawingml/2006/main">
                      <a:graphicData uri="http://schemas.microsoft.com/office/word/2010/wordprocessingShape">
                        <wps:wsp>
                          <wps:cNvSpPr txBox="1"/>
                          <wps:spPr>
                            <a:xfrm>
                              <a:off x="0" y="0"/>
                              <a:ext cx="2994660" cy="896620"/>
                            </a:xfrm>
                            <a:prstGeom prst="rect">
                              <a:avLst/>
                            </a:prstGeom>
                            <a:noFill/>
                            <a:ln w="6350">
                              <a:noFill/>
                            </a:ln>
                            <a:effectLst/>
                          </wps:spPr>
                          <wps:txbx>
                            <w:txbxContent>
                              <w:p w14:paraId="0C378BFB" w14:textId="12ED4A14" w:rsidR="00F552CC" w:rsidRDefault="00A125E8">
                                <w:pPr>
                                  <w:pStyle w:val="Sansinterligne"/>
                                  <w:rPr>
                                    <w:color w:val="242852" w:themeColor="text2"/>
                                  </w:rPr>
                                </w:pPr>
                                <w:sdt>
                                  <w:sdtPr>
                                    <w:rPr>
                                      <w:color w:val="242852"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00DD5C16">
                                      <w:rPr>
                                        <w:color w:val="242852" w:themeColor="text2"/>
                                      </w:rPr>
                                      <w:t>Par</w:t>
                                    </w:r>
                                  </w:sdtContent>
                                </w:sdt>
                                <w:r w:rsidR="00DD5C16">
                                  <w:rPr>
                                    <w:color w:val="242852" w:themeColor="text2"/>
                                  </w:rPr>
                                  <w:t> :</w:t>
                                </w:r>
                              </w:p>
                              <w:p w14:paraId="6AC556DF" w14:textId="77777777" w:rsidR="00DD5C16" w:rsidRDefault="00D75548">
                                <w:pPr>
                                  <w:pStyle w:val="Sansinterligne"/>
                                  <w:rPr>
                                    <w:color w:val="242852" w:themeColor="text2"/>
                                  </w:rPr>
                                </w:pPr>
                                <w:r>
                                  <w:rPr>
                                    <w:color w:val="242852" w:themeColor="text2"/>
                                  </w:rPr>
                                  <w:t>Julie Plourde</w:t>
                                </w:r>
                                <w:r w:rsidR="00DD5C16">
                                  <w:rPr>
                                    <w:color w:val="242852" w:themeColor="text2"/>
                                  </w:rPr>
                                  <w:t>, TGDE</w:t>
                                </w:r>
                              </w:p>
                              <w:p w14:paraId="06FAA609" w14:textId="1C699744" w:rsidR="00F552CC" w:rsidRDefault="00F552CC">
                                <w:pPr>
                                  <w:pStyle w:val="Sansinterligne"/>
                                  <w:rPr>
                                    <w:color w:val="242852" w:themeColor="text2"/>
                                  </w:rPr>
                                </w:pPr>
                                <w:r>
                                  <w:rPr>
                                    <w:color w:val="242852" w:themeColor="text2"/>
                                  </w:rPr>
                                  <w:t>Sophie Dubuisson, coordonnatrice de stages</w:t>
                                </w:r>
                              </w:p>
                              <w:p w14:paraId="0DFA980A" w14:textId="77777777" w:rsidR="00DD5C16" w:rsidRDefault="00DD5C16">
                                <w:pPr>
                                  <w:pStyle w:val="Sansinterligne"/>
                                  <w:rPr>
                                    <w:color w:val="242852" w:themeColor="text2"/>
                                  </w:rPr>
                                </w:pPr>
                                <w:r>
                                  <w:rPr>
                                    <w:color w:val="242852" w:themeColor="text2"/>
                                  </w:rPr>
                                  <w:t>Guy Rousseau, responsable des programmes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86272F" id="Zone de texte 33" o:spid="_x0000_s1029" type="#_x0000_t202" style="position:absolute;margin-left:273.45pt;margin-top:478.25pt;width:235.8pt;height:70.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" filled="f" stroked="f" strokeweight=".5pt">
                    <v:textbox>
                      <w:txbxContent>
                        <w:p w14:paraId="0C378BFB" w14:textId="12ED4A14" w:rsidR="00F552CC" w:rsidRDefault="00EB0C0D">
                          <w:pPr>
                            <w:pStyle w:val="Sansinterligne"/>
                            <w:rPr>
                              <w:color w:val="242852" w:themeColor="text2"/>
                            </w:rPr>
                          </w:pPr>
                          <w:sdt>
                            <w:sdtPr>
                              <w:rPr>
                                <w:color w:val="242852"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00DD5C16">
                                <w:rPr>
                                  <w:color w:val="242852" w:themeColor="text2"/>
                                </w:rPr>
                                <w:t>Par</w:t>
                              </w:r>
                            </w:sdtContent>
                          </w:sdt>
                          <w:r w:rsidR="00DD5C16">
                            <w:rPr>
                              <w:color w:val="242852" w:themeColor="text2"/>
                            </w:rPr>
                            <w:t> :</w:t>
                          </w:r>
                        </w:p>
                        <w:p w14:paraId="6AC556DF" w14:textId="77777777" w:rsidR="00DD5C16" w:rsidRDefault="00D75548">
                          <w:pPr>
                            <w:pStyle w:val="Sansinterligne"/>
                            <w:rPr>
                              <w:color w:val="242852" w:themeColor="text2"/>
                            </w:rPr>
                          </w:pPr>
                          <w:r>
                            <w:rPr>
                              <w:color w:val="242852" w:themeColor="text2"/>
                            </w:rPr>
                            <w:t>Julie Plourde</w:t>
                          </w:r>
                          <w:r w:rsidR="00DD5C16">
                            <w:rPr>
                              <w:color w:val="242852" w:themeColor="text2"/>
                            </w:rPr>
                            <w:t>, TGDE</w:t>
                          </w:r>
                        </w:p>
                        <w:p w14:paraId="06FAA609" w14:textId="1C699744" w:rsidR="00F552CC" w:rsidRDefault="00F552CC">
                          <w:pPr>
                            <w:pStyle w:val="Sansinterligne"/>
                            <w:rPr>
                              <w:color w:val="242852" w:themeColor="text2"/>
                            </w:rPr>
                          </w:pPr>
                          <w:r>
                            <w:rPr>
                              <w:color w:val="242852" w:themeColor="text2"/>
                            </w:rPr>
                            <w:t>Sophie Dubuisson, coordonnatrice de stages</w:t>
                          </w:r>
                        </w:p>
                        <w:p w14:paraId="0DFA980A" w14:textId="77777777" w:rsidR="00DD5C16" w:rsidRDefault="00DD5C16">
                          <w:pPr>
                            <w:pStyle w:val="Sansinterligne"/>
                            <w:rPr>
                              <w:color w:val="242852" w:themeColor="text2"/>
                            </w:rPr>
                          </w:pPr>
                          <w:r>
                            <w:rPr>
                              <w:color w:val="242852" w:themeColor="text2"/>
                            </w:rPr>
                            <w:t>Guy Rousseau, responsable des programmes</w:t>
                          </w:r>
                        </w:p>
                      </w:txbxContent>
                    </v:textbox>
                    <w10:wrap type="square" anchorx="page" anchory="page"/>
                  </v:shape>
                </w:pict>
              </mc:Fallback>
            </mc:AlternateContent>
          </w:r>
          <w:r>
            <w:rPr>
              <w:b/>
              <w:bCs/>
              <w:caps/>
            </w:rPr>
            <w:br w:type="page"/>
          </w:r>
        </w:p>
      </w:sdtContent>
    </w:sdt>
    <w:p w14:paraId="26DF08D8" w14:textId="77777777" w:rsidR="00DD4B1B" w:rsidRPr="00CC727B" w:rsidRDefault="00535083" w:rsidP="00535083">
      <w:pPr>
        <w:pStyle w:val="Titre1"/>
        <w:jc w:val="center"/>
        <w:rPr>
          <w:rFonts w:asciiTheme="majorHAnsi" w:hAnsiTheme="majorHAnsi"/>
        </w:rPr>
      </w:pPr>
      <w:r w:rsidRPr="00CC727B">
        <w:rPr>
          <w:rFonts w:asciiTheme="majorHAnsi" w:hAnsiTheme="majorHAnsi"/>
        </w:rPr>
        <w:lastRenderedPageBreak/>
        <w:t>Ordre du jour</w:t>
      </w:r>
    </w:p>
    <w:p w14:paraId="556313DE" w14:textId="77777777" w:rsidR="00535083" w:rsidRPr="00CC727B" w:rsidRDefault="000358DE" w:rsidP="00535083">
      <w:pPr>
        <w:pStyle w:val="Titre2"/>
        <w:rPr>
          <w:rFonts w:asciiTheme="majorHAnsi" w:hAnsiTheme="majorHAnsi"/>
        </w:rPr>
      </w:pPr>
      <w:r w:rsidRPr="00CC727B">
        <w:rPr>
          <w:rFonts w:asciiTheme="majorHAnsi" w:hAnsiTheme="majorHAnsi"/>
        </w:rPr>
        <w:t>Admission</w:t>
      </w:r>
    </w:p>
    <w:p w14:paraId="54FE1DD7" w14:textId="77777777" w:rsidR="00535083" w:rsidRPr="00CC727B" w:rsidRDefault="00A125E8" w:rsidP="00017CF2">
      <w:pPr>
        <w:pStyle w:val="Paragraphedeliste"/>
        <w:numPr>
          <w:ilvl w:val="0"/>
          <w:numId w:val="10"/>
        </w:numPr>
        <w:rPr>
          <w:rFonts w:asciiTheme="majorHAnsi" w:hAnsiTheme="majorHAnsi"/>
        </w:rPr>
      </w:pPr>
      <w:hyperlink w:anchor="_du_microprogramme_au" w:history="1">
        <w:r w:rsidR="00535083" w:rsidRPr="00CC727B">
          <w:rPr>
            <w:rStyle w:val="Lienhypertexte"/>
            <w:rFonts w:asciiTheme="majorHAnsi" w:hAnsiTheme="majorHAnsi"/>
          </w:rPr>
          <w:t xml:space="preserve">Microprogramme au </w:t>
        </w:r>
        <w:r w:rsidR="00C235BB">
          <w:rPr>
            <w:rStyle w:val="Lienhypertexte"/>
            <w:rFonts w:asciiTheme="majorHAnsi" w:hAnsiTheme="majorHAnsi"/>
          </w:rPr>
          <w:t>D.É.S.S.</w:t>
        </w:r>
      </w:hyperlink>
    </w:p>
    <w:p w14:paraId="33CB940D" w14:textId="77777777" w:rsidR="00535083" w:rsidRPr="00CC727B" w:rsidRDefault="00A125E8" w:rsidP="00017CF2">
      <w:pPr>
        <w:pStyle w:val="Paragraphedeliste"/>
        <w:numPr>
          <w:ilvl w:val="0"/>
          <w:numId w:val="10"/>
        </w:numPr>
        <w:rPr>
          <w:rStyle w:val="Lienhypertexte"/>
          <w:rFonts w:asciiTheme="majorHAnsi" w:hAnsiTheme="majorHAnsi"/>
          <w:color w:val="auto"/>
          <w:u w:val="none"/>
        </w:rPr>
      </w:pPr>
      <w:hyperlink w:anchor="_Maîtrise_avec_travail" w:history="1">
        <w:r w:rsidR="00C235BB">
          <w:rPr>
            <w:rStyle w:val="Lienhypertexte"/>
            <w:rFonts w:asciiTheme="majorHAnsi" w:hAnsiTheme="majorHAnsi"/>
          </w:rPr>
          <w:t>D.É.S.S.</w:t>
        </w:r>
        <w:r w:rsidR="00535083" w:rsidRPr="00CC727B">
          <w:rPr>
            <w:rStyle w:val="Lienhypertexte"/>
            <w:rFonts w:asciiTheme="majorHAnsi" w:hAnsiTheme="majorHAnsi"/>
          </w:rPr>
          <w:t xml:space="preserve"> à la maîtrise avec travail dirigé</w:t>
        </w:r>
      </w:hyperlink>
    </w:p>
    <w:p w14:paraId="0555D0F2" w14:textId="36DE0D3C" w:rsidR="00535083" w:rsidRPr="00CC727B" w:rsidRDefault="000358DE" w:rsidP="00535083">
      <w:pPr>
        <w:pStyle w:val="Titre2"/>
        <w:rPr>
          <w:rFonts w:asciiTheme="majorHAnsi" w:hAnsiTheme="majorHAnsi"/>
        </w:rPr>
      </w:pPr>
      <w:r w:rsidRPr="00CC727B">
        <w:rPr>
          <w:rFonts w:asciiTheme="majorHAnsi" w:hAnsiTheme="majorHAnsi"/>
        </w:rPr>
        <w:t>Cheminement</w:t>
      </w:r>
    </w:p>
    <w:p w14:paraId="483D7FAC" w14:textId="77777777" w:rsidR="000358DE" w:rsidRPr="00CC727B" w:rsidRDefault="00535083" w:rsidP="00017CF2">
      <w:pPr>
        <w:pStyle w:val="Paragraphedeliste"/>
        <w:numPr>
          <w:ilvl w:val="0"/>
          <w:numId w:val="9"/>
        </w:numPr>
        <w:rPr>
          <w:rStyle w:val="Lienhypertexte"/>
          <w:rFonts w:asciiTheme="majorHAnsi" w:hAnsiTheme="majorHAnsi"/>
        </w:rPr>
      </w:pPr>
      <w:r w:rsidRPr="00CC727B">
        <w:rPr>
          <w:rStyle w:val="Lienhypertexte"/>
          <w:rFonts w:asciiTheme="majorHAnsi" w:hAnsiTheme="majorHAnsi"/>
        </w:rPr>
        <w:t>Inscriptions</w:t>
      </w:r>
      <w:r w:rsidR="000358DE" w:rsidRPr="00CC727B">
        <w:rPr>
          <w:rStyle w:val="Lienhypertexte"/>
          <w:rFonts w:asciiTheme="majorHAnsi" w:hAnsiTheme="majorHAnsi"/>
        </w:rPr>
        <w:t xml:space="preserve"> </w:t>
      </w:r>
    </w:p>
    <w:p w14:paraId="20F4EC33" w14:textId="053C0461" w:rsidR="000358DE" w:rsidRPr="00515221" w:rsidRDefault="00017CF2" w:rsidP="00515221">
      <w:pPr>
        <w:pStyle w:val="Paragraphedeliste"/>
        <w:numPr>
          <w:ilvl w:val="0"/>
          <w:numId w:val="9"/>
        </w:numPr>
        <w:rPr>
          <w:rStyle w:val="Lienhypertexte"/>
          <w:rFonts w:asciiTheme="majorHAnsi" w:hAnsiTheme="majorHAnsi"/>
        </w:rPr>
      </w:pPr>
      <w:r w:rsidRPr="00CC727B">
        <w:rPr>
          <w:rStyle w:val="Lienhypertexte"/>
          <w:rFonts w:asciiTheme="majorHAnsi" w:hAnsiTheme="majorHAnsi"/>
        </w:rPr>
        <w:t>Aban</w:t>
      </w:r>
      <w:r w:rsidR="00365B8E" w:rsidRPr="00CC727B">
        <w:rPr>
          <w:rStyle w:val="Lienhypertexte"/>
          <w:rFonts w:asciiTheme="majorHAnsi" w:hAnsiTheme="majorHAnsi"/>
        </w:rPr>
        <w:t>don de cours</w:t>
      </w:r>
    </w:p>
    <w:p w14:paraId="146013A7" w14:textId="77777777" w:rsidR="000358DE" w:rsidRPr="00C235BB" w:rsidRDefault="00A125E8" w:rsidP="000358DE">
      <w:pPr>
        <w:pStyle w:val="Paragraphedeliste"/>
        <w:numPr>
          <w:ilvl w:val="0"/>
          <w:numId w:val="9"/>
        </w:numPr>
        <w:rPr>
          <w:rFonts w:asciiTheme="majorHAnsi" w:hAnsiTheme="majorHAnsi"/>
        </w:rPr>
      </w:pPr>
      <w:hyperlink w:anchor="_suspension_des_études" w:history="1">
        <w:r w:rsidR="000358DE" w:rsidRPr="00C235BB">
          <w:rPr>
            <w:rStyle w:val="Lienhypertexte"/>
            <w:rFonts w:asciiTheme="majorHAnsi" w:hAnsiTheme="majorHAnsi"/>
          </w:rPr>
          <w:t xml:space="preserve">Suspension des études </w:t>
        </w:r>
      </w:hyperlink>
    </w:p>
    <w:p w14:paraId="44DEBBD1" w14:textId="77777777" w:rsidR="000358DE" w:rsidRPr="00CC727B" w:rsidRDefault="000358DE" w:rsidP="000358DE">
      <w:pPr>
        <w:pStyle w:val="Titre2"/>
        <w:rPr>
          <w:rFonts w:asciiTheme="majorHAnsi" w:hAnsiTheme="majorHAnsi"/>
        </w:rPr>
      </w:pPr>
      <w:r w:rsidRPr="00CC727B">
        <w:rPr>
          <w:rFonts w:asciiTheme="majorHAnsi" w:hAnsiTheme="majorHAnsi"/>
        </w:rPr>
        <w:t>COURS</w:t>
      </w:r>
    </w:p>
    <w:p w14:paraId="2FD82C13" w14:textId="77777777" w:rsidR="000358DE" w:rsidRPr="00CC727B" w:rsidRDefault="00A125E8" w:rsidP="000358DE">
      <w:pPr>
        <w:pStyle w:val="Paragraphedeliste"/>
        <w:numPr>
          <w:ilvl w:val="0"/>
          <w:numId w:val="8"/>
        </w:numPr>
        <w:spacing w:line="240" w:lineRule="atLeast"/>
        <w:rPr>
          <w:rStyle w:val="Lienhypertexte"/>
          <w:rFonts w:asciiTheme="majorHAnsi" w:hAnsiTheme="majorHAnsi"/>
          <w:color w:val="auto"/>
          <w:u w:val="none"/>
        </w:rPr>
      </w:pPr>
      <w:hyperlink w:anchor="_Début_des_cours" w:history="1">
        <w:r w:rsidR="000358DE" w:rsidRPr="00CC727B">
          <w:rPr>
            <w:rStyle w:val="Lienhypertexte"/>
            <w:rFonts w:asciiTheme="majorHAnsi" w:hAnsiTheme="majorHAnsi"/>
          </w:rPr>
          <w:t xml:space="preserve">Début des cours </w:t>
        </w:r>
      </w:hyperlink>
    </w:p>
    <w:p w14:paraId="131FA501" w14:textId="77777777" w:rsidR="00CC727B" w:rsidRPr="00CC727B" w:rsidRDefault="00A125E8" w:rsidP="00CC727B">
      <w:pPr>
        <w:pStyle w:val="Paragraphedeliste"/>
        <w:numPr>
          <w:ilvl w:val="1"/>
          <w:numId w:val="8"/>
        </w:numPr>
        <w:spacing w:line="240" w:lineRule="atLeast"/>
        <w:rPr>
          <w:rStyle w:val="Lienhypertexte"/>
          <w:rFonts w:asciiTheme="majorHAnsi" w:hAnsiTheme="majorHAnsi"/>
          <w:color w:val="auto"/>
          <w:u w:val="none"/>
        </w:rPr>
      </w:pPr>
      <w:hyperlink w:anchor="_Studium_:" w:history="1">
        <w:r w:rsidR="00CC727B" w:rsidRPr="00CC727B">
          <w:rPr>
            <w:rStyle w:val="Lienhypertexte"/>
            <w:rFonts w:asciiTheme="majorHAnsi" w:hAnsiTheme="majorHAnsi"/>
          </w:rPr>
          <w:t>Studium</w:t>
        </w:r>
      </w:hyperlink>
    </w:p>
    <w:p w14:paraId="4009D182" w14:textId="77777777" w:rsidR="00CC727B" w:rsidRPr="00CC727B" w:rsidRDefault="00A125E8" w:rsidP="00CC727B">
      <w:pPr>
        <w:pStyle w:val="Paragraphedeliste"/>
        <w:numPr>
          <w:ilvl w:val="1"/>
          <w:numId w:val="8"/>
        </w:numPr>
        <w:spacing w:line="240" w:lineRule="atLeast"/>
        <w:rPr>
          <w:rFonts w:asciiTheme="majorHAnsi" w:hAnsiTheme="majorHAnsi"/>
        </w:rPr>
      </w:pPr>
      <w:hyperlink w:anchor="_Salles_et_horaires" w:history="1">
        <w:r w:rsidR="00CC727B" w:rsidRPr="00CC727B">
          <w:rPr>
            <w:rStyle w:val="Lienhypertexte"/>
            <w:rFonts w:asciiTheme="majorHAnsi" w:hAnsiTheme="majorHAnsi"/>
          </w:rPr>
          <w:t>Salles et horaires</w:t>
        </w:r>
      </w:hyperlink>
    </w:p>
    <w:p w14:paraId="53B74044" w14:textId="77777777" w:rsidR="000358DE" w:rsidRPr="00CC727B" w:rsidRDefault="00A125E8" w:rsidP="000358DE">
      <w:pPr>
        <w:pStyle w:val="Paragraphedeliste"/>
        <w:numPr>
          <w:ilvl w:val="0"/>
          <w:numId w:val="8"/>
        </w:numPr>
        <w:spacing w:line="240" w:lineRule="atLeast"/>
        <w:rPr>
          <w:rFonts w:asciiTheme="majorHAnsi" w:hAnsiTheme="majorHAnsi"/>
        </w:rPr>
      </w:pPr>
      <w:hyperlink w:anchor="_Absence_à_un_1" w:history="1">
        <w:r w:rsidR="000358DE" w:rsidRPr="00CC727B">
          <w:rPr>
            <w:rStyle w:val="Lienhypertexte"/>
            <w:rFonts w:asciiTheme="majorHAnsi" w:hAnsiTheme="majorHAnsi"/>
          </w:rPr>
          <w:t>Absence à un cours</w:t>
        </w:r>
      </w:hyperlink>
    </w:p>
    <w:p w14:paraId="38295AF4" w14:textId="77777777" w:rsidR="000358DE" w:rsidRPr="00CC727B" w:rsidRDefault="00A125E8" w:rsidP="000358DE">
      <w:pPr>
        <w:pStyle w:val="Paragraphedeliste"/>
        <w:numPr>
          <w:ilvl w:val="0"/>
          <w:numId w:val="8"/>
        </w:numPr>
        <w:spacing w:line="240" w:lineRule="atLeast"/>
        <w:rPr>
          <w:rFonts w:asciiTheme="majorHAnsi" w:hAnsiTheme="majorHAnsi"/>
        </w:rPr>
      </w:pPr>
      <w:hyperlink w:anchor="_Attitude_durant_le" w:history="1">
        <w:r w:rsidR="000358DE" w:rsidRPr="00CC727B">
          <w:rPr>
            <w:rStyle w:val="Lienhypertexte"/>
            <w:rFonts w:asciiTheme="majorHAnsi" w:hAnsiTheme="majorHAnsi"/>
          </w:rPr>
          <w:t>Attitude durant le cours</w:t>
        </w:r>
      </w:hyperlink>
      <w:r w:rsidR="000358DE" w:rsidRPr="00CC727B">
        <w:rPr>
          <w:rFonts w:asciiTheme="majorHAnsi" w:hAnsiTheme="majorHAnsi"/>
        </w:rPr>
        <w:t xml:space="preserve"> </w:t>
      </w:r>
    </w:p>
    <w:p w14:paraId="25930BD9" w14:textId="77777777" w:rsidR="007D2D66" w:rsidRPr="00CC727B" w:rsidRDefault="00FE4CB2" w:rsidP="007D2D66">
      <w:pPr>
        <w:pStyle w:val="Titre2"/>
        <w:rPr>
          <w:rFonts w:asciiTheme="majorHAnsi" w:hAnsiTheme="majorHAnsi"/>
        </w:rPr>
      </w:pPr>
      <w:r w:rsidRPr="00CC727B">
        <w:rPr>
          <w:rFonts w:asciiTheme="majorHAnsi" w:hAnsiTheme="majorHAnsi"/>
        </w:rPr>
        <w:t>Évaluation</w:t>
      </w:r>
    </w:p>
    <w:p w14:paraId="153A4912" w14:textId="77777777" w:rsidR="007D2D66" w:rsidRPr="00CC727B" w:rsidRDefault="00A125E8" w:rsidP="007D2D66">
      <w:pPr>
        <w:pStyle w:val="Paragraphedeliste"/>
        <w:numPr>
          <w:ilvl w:val="0"/>
          <w:numId w:val="7"/>
        </w:numPr>
        <w:rPr>
          <w:rFonts w:asciiTheme="majorHAnsi" w:hAnsiTheme="majorHAnsi"/>
        </w:rPr>
      </w:pPr>
      <w:hyperlink w:anchor="_Modalité" w:history="1">
        <w:r w:rsidR="007D2D66" w:rsidRPr="00CC727B">
          <w:rPr>
            <w:rStyle w:val="Lienhypertexte"/>
            <w:rFonts w:asciiTheme="majorHAnsi" w:hAnsiTheme="majorHAnsi"/>
          </w:rPr>
          <w:t>Modalité général</w:t>
        </w:r>
      </w:hyperlink>
      <w:r w:rsidR="003B06CC" w:rsidRPr="00CC727B">
        <w:rPr>
          <w:rStyle w:val="Lienhypertexte"/>
          <w:rFonts w:asciiTheme="majorHAnsi" w:hAnsiTheme="majorHAnsi"/>
        </w:rPr>
        <w:t>e</w:t>
      </w:r>
    </w:p>
    <w:p w14:paraId="7811E4B8" w14:textId="77777777" w:rsidR="007D2D66" w:rsidRPr="00CC727B" w:rsidRDefault="007D2D66" w:rsidP="007D2D66">
      <w:pPr>
        <w:pStyle w:val="Paragraphedeliste"/>
        <w:numPr>
          <w:ilvl w:val="0"/>
          <w:numId w:val="7"/>
        </w:numPr>
        <w:rPr>
          <w:rStyle w:val="Lienhypertexte"/>
          <w:rFonts w:asciiTheme="majorHAnsi" w:hAnsiTheme="majorHAnsi"/>
        </w:rPr>
      </w:pPr>
      <w:r w:rsidRPr="00CC727B">
        <w:rPr>
          <w:rStyle w:val="Lienhypertexte"/>
          <w:rFonts w:asciiTheme="majorHAnsi" w:hAnsiTheme="majorHAnsi"/>
        </w:rPr>
        <w:t>Absence à un examen</w:t>
      </w:r>
      <w:r w:rsidR="00365B8E" w:rsidRPr="00CC727B">
        <w:rPr>
          <w:rStyle w:val="Lienhypertexte"/>
          <w:rFonts w:asciiTheme="majorHAnsi" w:hAnsiTheme="majorHAnsi"/>
        </w:rPr>
        <w:t xml:space="preserve"> ou retard à remettre un travail</w:t>
      </w:r>
    </w:p>
    <w:p w14:paraId="618054FD" w14:textId="77777777" w:rsidR="007D2D66" w:rsidRPr="00CC727B" w:rsidRDefault="00A125E8" w:rsidP="007D2D66">
      <w:pPr>
        <w:pStyle w:val="Paragraphedeliste"/>
        <w:numPr>
          <w:ilvl w:val="0"/>
          <w:numId w:val="7"/>
        </w:numPr>
        <w:rPr>
          <w:rStyle w:val="Lienhypertexte"/>
          <w:rFonts w:asciiTheme="majorHAnsi" w:hAnsiTheme="majorHAnsi"/>
          <w:color w:val="auto"/>
          <w:u w:val="none"/>
        </w:rPr>
      </w:pPr>
      <w:hyperlink w:anchor="_REPRISE,_NOTES" w:history="1">
        <w:r w:rsidR="007D2D66" w:rsidRPr="00CC727B">
          <w:rPr>
            <w:rStyle w:val="Lienhypertexte"/>
            <w:rFonts w:asciiTheme="majorHAnsi" w:hAnsiTheme="majorHAnsi"/>
          </w:rPr>
          <w:t>Reprise, note</w:t>
        </w:r>
      </w:hyperlink>
      <w:r w:rsidR="00CE69EB" w:rsidRPr="00CC727B">
        <w:rPr>
          <w:rStyle w:val="Lienhypertexte"/>
          <w:rFonts w:asciiTheme="majorHAnsi" w:hAnsiTheme="majorHAnsi"/>
        </w:rPr>
        <w:t xml:space="preserve"> (divulgation de notes)</w:t>
      </w:r>
    </w:p>
    <w:p w14:paraId="1349485A" w14:textId="77777777" w:rsidR="00365B8E" w:rsidRDefault="00A125E8" w:rsidP="007D2D66">
      <w:pPr>
        <w:pStyle w:val="Paragraphedeliste"/>
        <w:numPr>
          <w:ilvl w:val="0"/>
          <w:numId w:val="7"/>
        </w:numPr>
        <w:rPr>
          <w:rFonts w:asciiTheme="majorHAnsi" w:hAnsiTheme="majorHAnsi"/>
        </w:rPr>
      </w:pPr>
      <w:hyperlink w:anchor="_Système_de_notation" w:history="1">
        <w:r w:rsidR="00365B8E" w:rsidRPr="00CC727B">
          <w:rPr>
            <w:rStyle w:val="Lienhypertexte"/>
            <w:rFonts w:asciiTheme="majorHAnsi" w:hAnsiTheme="majorHAnsi"/>
          </w:rPr>
          <w:t>Système de notation et réussite à un cours</w:t>
        </w:r>
      </w:hyperlink>
    </w:p>
    <w:p w14:paraId="7D696162" w14:textId="77777777" w:rsidR="00456AAC" w:rsidRDefault="00A125E8" w:rsidP="00456AAC">
      <w:pPr>
        <w:pStyle w:val="Paragraphedeliste"/>
        <w:numPr>
          <w:ilvl w:val="1"/>
          <w:numId w:val="7"/>
        </w:numPr>
        <w:rPr>
          <w:rFonts w:asciiTheme="majorHAnsi" w:hAnsiTheme="majorHAnsi"/>
        </w:rPr>
      </w:pPr>
      <w:hyperlink w:anchor="_Notation_des_cours" w:history="1">
        <w:r w:rsidR="00456AAC" w:rsidRPr="00456AAC">
          <w:rPr>
            <w:rStyle w:val="Lienhypertexte"/>
            <w:rFonts w:asciiTheme="majorHAnsi" w:hAnsiTheme="majorHAnsi"/>
          </w:rPr>
          <w:t>Notation des cours</w:t>
        </w:r>
      </w:hyperlink>
    </w:p>
    <w:p w14:paraId="4EC9F1C0" w14:textId="77777777" w:rsidR="00456AAC" w:rsidRDefault="00A125E8" w:rsidP="00456AAC">
      <w:pPr>
        <w:pStyle w:val="Paragraphedeliste"/>
        <w:numPr>
          <w:ilvl w:val="1"/>
          <w:numId w:val="7"/>
        </w:numPr>
        <w:rPr>
          <w:rFonts w:asciiTheme="majorHAnsi" w:hAnsiTheme="majorHAnsi"/>
        </w:rPr>
      </w:pPr>
      <w:hyperlink w:anchor="_Moyenne_cumulative" w:history="1">
        <w:r w:rsidR="00456AAC" w:rsidRPr="00456AAC">
          <w:rPr>
            <w:rStyle w:val="Lienhypertexte"/>
            <w:rFonts w:asciiTheme="majorHAnsi" w:hAnsiTheme="majorHAnsi"/>
          </w:rPr>
          <w:t>Moyenne cumulative</w:t>
        </w:r>
      </w:hyperlink>
    </w:p>
    <w:p w14:paraId="344C240C" w14:textId="77777777" w:rsidR="00456AAC" w:rsidRDefault="00A125E8" w:rsidP="00456AAC">
      <w:pPr>
        <w:pStyle w:val="Paragraphedeliste"/>
        <w:numPr>
          <w:ilvl w:val="1"/>
          <w:numId w:val="7"/>
        </w:numPr>
        <w:rPr>
          <w:rFonts w:asciiTheme="majorHAnsi" w:hAnsiTheme="majorHAnsi"/>
        </w:rPr>
      </w:pPr>
      <w:hyperlink w:anchor="_Réussite_à_un" w:history="1">
        <w:r w:rsidR="00456AAC" w:rsidRPr="00456AAC">
          <w:rPr>
            <w:rStyle w:val="Lienhypertexte"/>
            <w:rFonts w:asciiTheme="majorHAnsi" w:hAnsiTheme="majorHAnsi"/>
          </w:rPr>
          <w:t>Réussite à un cours</w:t>
        </w:r>
      </w:hyperlink>
    </w:p>
    <w:p w14:paraId="680FBD45" w14:textId="77777777" w:rsidR="007D2D66" w:rsidRPr="00456AAC" w:rsidRDefault="00A125E8" w:rsidP="007D2D66">
      <w:pPr>
        <w:pStyle w:val="Paragraphedeliste"/>
        <w:numPr>
          <w:ilvl w:val="0"/>
          <w:numId w:val="7"/>
        </w:numPr>
        <w:rPr>
          <w:rStyle w:val="Lienhypertexte"/>
          <w:rFonts w:asciiTheme="majorHAnsi" w:hAnsiTheme="majorHAnsi"/>
          <w:color w:val="auto"/>
          <w:u w:val="none"/>
        </w:rPr>
      </w:pPr>
      <w:hyperlink w:anchor="_plagiat" w:history="1">
        <w:r w:rsidR="007D2D66" w:rsidRPr="00CC727B">
          <w:rPr>
            <w:rStyle w:val="Lienhypertexte"/>
            <w:rFonts w:asciiTheme="majorHAnsi" w:hAnsiTheme="majorHAnsi"/>
          </w:rPr>
          <w:t>Plagiat</w:t>
        </w:r>
      </w:hyperlink>
    </w:p>
    <w:p w14:paraId="3EDCE2E6" w14:textId="77777777" w:rsidR="00456AAC" w:rsidRPr="00456AAC" w:rsidRDefault="00456AAC" w:rsidP="007D2D66">
      <w:pPr>
        <w:pStyle w:val="Paragraphedeliste"/>
        <w:numPr>
          <w:ilvl w:val="0"/>
          <w:numId w:val="7"/>
        </w:numPr>
        <w:rPr>
          <w:rStyle w:val="Lienhypertexte"/>
          <w:rFonts w:asciiTheme="majorHAnsi" w:hAnsiTheme="majorHAnsi"/>
        </w:rPr>
      </w:pPr>
      <w:r w:rsidRPr="00456AAC">
        <w:rPr>
          <w:rStyle w:val="Lienhypertexte"/>
          <w:rFonts w:asciiTheme="majorHAnsi" w:hAnsiTheme="majorHAnsi"/>
        </w:rPr>
        <w:t>Exclusion</w:t>
      </w:r>
    </w:p>
    <w:p w14:paraId="3AF95B6F" w14:textId="77777777" w:rsidR="000358DE" w:rsidRPr="00CC727B" w:rsidRDefault="000358DE" w:rsidP="000358DE">
      <w:pPr>
        <w:pStyle w:val="Titre2"/>
        <w:rPr>
          <w:rFonts w:asciiTheme="majorHAnsi" w:hAnsiTheme="majorHAnsi"/>
        </w:rPr>
      </w:pPr>
      <w:r w:rsidRPr="00CC727B">
        <w:rPr>
          <w:rFonts w:asciiTheme="majorHAnsi" w:hAnsiTheme="majorHAnsi"/>
        </w:rPr>
        <w:t>Travail dirigé</w:t>
      </w:r>
    </w:p>
    <w:p w14:paraId="0B358EEA" w14:textId="77777777" w:rsidR="000358DE" w:rsidRPr="00456AAC" w:rsidRDefault="000358DE" w:rsidP="00017CF2">
      <w:pPr>
        <w:pStyle w:val="Paragraphedeliste"/>
        <w:numPr>
          <w:ilvl w:val="0"/>
          <w:numId w:val="12"/>
        </w:numPr>
        <w:rPr>
          <w:rStyle w:val="Lienhypertexte"/>
          <w:rFonts w:asciiTheme="majorHAnsi" w:hAnsiTheme="majorHAnsi"/>
        </w:rPr>
      </w:pPr>
      <w:r w:rsidRPr="00456AAC">
        <w:rPr>
          <w:rStyle w:val="Lienhypertexte"/>
          <w:rFonts w:asciiTheme="majorHAnsi" w:hAnsiTheme="majorHAnsi"/>
        </w:rPr>
        <w:t>Rencontre pour trouver un directeur</w:t>
      </w:r>
    </w:p>
    <w:p w14:paraId="20B85577" w14:textId="77777777" w:rsidR="000358DE" w:rsidRPr="00456AAC" w:rsidRDefault="000358DE" w:rsidP="00017CF2">
      <w:pPr>
        <w:pStyle w:val="Paragraphedeliste"/>
        <w:numPr>
          <w:ilvl w:val="0"/>
          <w:numId w:val="12"/>
        </w:numPr>
        <w:rPr>
          <w:rStyle w:val="Lienhypertexte"/>
          <w:rFonts w:asciiTheme="majorHAnsi" w:hAnsiTheme="majorHAnsi"/>
        </w:rPr>
      </w:pPr>
      <w:r w:rsidRPr="00456AAC">
        <w:rPr>
          <w:rStyle w:val="Lienhypertexte"/>
          <w:rFonts w:asciiTheme="majorHAnsi" w:hAnsiTheme="majorHAnsi"/>
        </w:rPr>
        <w:t>Guide</w:t>
      </w:r>
      <w:r w:rsidR="00456AAC" w:rsidRPr="00456AAC">
        <w:rPr>
          <w:rStyle w:val="Lienhypertexte"/>
          <w:rFonts w:asciiTheme="majorHAnsi" w:hAnsiTheme="majorHAnsi"/>
        </w:rPr>
        <w:t xml:space="preserve"> du travail dirigé</w:t>
      </w:r>
    </w:p>
    <w:p w14:paraId="5AB38162" w14:textId="77777777" w:rsidR="000358DE" w:rsidRPr="00456AAC" w:rsidRDefault="000358DE" w:rsidP="00017CF2">
      <w:pPr>
        <w:pStyle w:val="Paragraphedeliste"/>
        <w:numPr>
          <w:ilvl w:val="0"/>
          <w:numId w:val="12"/>
        </w:numPr>
        <w:rPr>
          <w:rStyle w:val="Lienhypertexte"/>
          <w:rFonts w:asciiTheme="majorHAnsi" w:hAnsiTheme="majorHAnsi"/>
        </w:rPr>
      </w:pPr>
      <w:r w:rsidRPr="00456AAC">
        <w:rPr>
          <w:rStyle w:val="Lienhypertexte"/>
          <w:rFonts w:asciiTheme="majorHAnsi" w:hAnsiTheme="majorHAnsi"/>
        </w:rPr>
        <w:t>Bourse</w:t>
      </w:r>
    </w:p>
    <w:p w14:paraId="33776D8F" w14:textId="77777777" w:rsidR="00456AAC" w:rsidRPr="00CC727B" w:rsidRDefault="00A125E8" w:rsidP="00017CF2">
      <w:pPr>
        <w:pStyle w:val="Paragraphedeliste"/>
        <w:numPr>
          <w:ilvl w:val="0"/>
          <w:numId w:val="12"/>
        </w:numPr>
        <w:rPr>
          <w:rFonts w:asciiTheme="majorHAnsi" w:hAnsiTheme="majorHAnsi"/>
        </w:rPr>
      </w:pPr>
      <w:hyperlink w:anchor="_Dates_de_dépôt" w:history="1">
        <w:r w:rsidR="00456AAC" w:rsidRPr="00456AAC">
          <w:rPr>
            <w:rStyle w:val="Lienhypertexte"/>
            <w:rFonts w:asciiTheme="majorHAnsi" w:hAnsiTheme="majorHAnsi"/>
          </w:rPr>
          <w:t>Dates de dépôt / fin de candidature</w:t>
        </w:r>
      </w:hyperlink>
    </w:p>
    <w:p w14:paraId="07B2E271" w14:textId="77777777" w:rsidR="00535083" w:rsidRPr="00CC727B" w:rsidRDefault="00535083" w:rsidP="00535083">
      <w:pPr>
        <w:pStyle w:val="Titre2"/>
        <w:rPr>
          <w:rFonts w:asciiTheme="majorHAnsi" w:hAnsiTheme="majorHAnsi"/>
        </w:rPr>
      </w:pPr>
      <w:r w:rsidRPr="00CC727B">
        <w:rPr>
          <w:rFonts w:asciiTheme="majorHAnsi" w:hAnsiTheme="majorHAnsi"/>
        </w:rPr>
        <w:t>Diplomation</w:t>
      </w:r>
    </w:p>
    <w:p w14:paraId="74A5B435" w14:textId="77777777" w:rsidR="00535083" w:rsidRPr="00CC727B" w:rsidRDefault="00A125E8" w:rsidP="00017CF2">
      <w:pPr>
        <w:pStyle w:val="Paragraphedeliste"/>
        <w:numPr>
          <w:ilvl w:val="0"/>
          <w:numId w:val="13"/>
        </w:numPr>
        <w:rPr>
          <w:rFonts w:asciiTheme="majorHAnsi" w:hAnsiTheme="majorHAnsi"/>
        </w:rPr>
      </w:pPr>
      <w:hyperlink w:anchor="_Microprogramme_OU_DESS" w:history="1">
        <w:r w:rsidR="00535083" w:rsidRPr="00CC727B">
          <w:rPr>
            <w:rStyle w:val="Lienhypertexte"/>
            <w:rFonts w:asciiTheme="majorHAnsi" w:hAnsiTheme="majorHAnsi"/>
          </w:rPr>
          <w:t xml:space="preserve">Microprogramme et </w:t>
        </w:r>
        <w:r w:rsidR="00C235BB">
          <w:rPr>
            <w:rStyle w:val="Lienhypertexte"/>
            <w:rFonts w:asciiTheme="majorHAnsi" w:hAnsiTheme="majorHAnsi"/>
          </w:rPr>
          <w:t>D.É.S.S.</w:t>
        </w:r>
      </w:hyperlink>
    </w:p>
    <w:p w14:paraId="13FF4713" w14:textId="77777777" w:rsidR="00535083" w:rsidRPr="008A6E03" w:rsidRDefault="00A125E8" w:rsidP="00017CF2">
      <w:pPr>
        <w:pStyle w:val="Paragraphedeliste"/>
        <w:numPr>
          <w:ilvl w:val="0"/>
          <w:numId w:val="13"/>
        </w:numPr>
        <w:rPr>
          <w:rStyle w:val="Lienhypertexte"/>
          <w:rFonts w:asciiTheme="majorHAnsi" w:hAnsiTheme="majorHAnsi"/>
          <w:color w:val="auto"/>
          <w:u w:val="none"/>
        </w:rPr>
      </w:pPr>
      <w:hyperlink w:anchor="_Maîtrise_avec_travail" w:history="1">
        <w:r w:rsidR="00535083" w:rsidRPr="00CC727B">
          <w:rPr>
            <w:rStyle w:val="Lienhypertexte"/>
            <w:rFonts w:asciiTheme="majorHAnsi" w:hAnsiTheme="majorHAnsi"/>
          </w:rPr>
          <w:t>Maîtrise</w:t>
        </w:r>
        <w:r w:rsidR="00661F76" w:rsidRPr="00CC727B">
          <w:rPr>
            <w:rStyle w:val="Lienhypertexte"/>
            <w:rFonts w:asciiTheme="majorHAnsi" w:hAnsiTheme="majorHAnsi"/>
          </w:rPr>
          <w:t xml:space="preserve"> avec travail dirigé</w:t>
        </w:r>
      </w:hyperlink>
    </w:p>
    <w:p w14:paraId="43565415" w14:textId="77777777" w:rsidR="008A6E03" w:rsidRPr="00CC727B" w:rsidRDefault="00A125E8" w:rsidP="00017CF2">
      <w:pPr>
        <w:pStyle w:val="Paragraphedeliste"/>
        <w:numPr>
          <w:ilvl w:val="0"/>
          <w:numId w:val="13"/>
        </w:numPr>
        <w:rPr>
          <w:rFonts w:asciiTheme="majorHAnsi" w:hAnsiTheme="majorHAnsi"/>
        </w:rPr>
      </w:pPr>
      <w:hyperlink w:anchor="_Collation_des_grades" w:history="1">
        <w:r w:rsidR="008A6E03" w:rsidRPr="008A6E03">
          <w:rPr>
            <w:rStyle w:val="Lienhypertexte"/>
            <w:rFonts w:asciiTheme="majorHAnsi" w:hAnsiTheme="majorHAnsi"/>
          </w:rPr>
          <w:t>Collation des grades</w:t>
        </w:r>
      </w:hyperlink>
    </w:p>
    <w:p w14:paraId="61E47B99" w14:textId="77777777" w:rsidR="00535083" w:rsidRPr="00CC727B" w:rsidRDefault="00535083" w:rsidP="00535083">
      <w:pPr>
        <w:pStyle w:val="Titre2"/>
        <w:rPr>
          <w:rFonts w:asciiTheme="majorHAnsi" w:hAnsiTheme="majorHAnsi"/>
        </w:rPr>
      </w:pPr>
      <w:r w:rsidRPr="00CC727B">
        <w:rPr>
          <w:rFonts w:asciiTheme="majorHAnsi" w:hAnsiTheme="majorHAnsi"/>
        </w:rPr>
        <w:lastRenderedPageBreak/>
        <w:t>Documents officiels</w:t>
      </w:r>
    </w:p>
    <w:p w14:paraId="156691D9" w14:textId="77777777" w:rsidR="00535083" w:rsidRPr="008A6E03" w:rsidRDefault="00535083" w:rsidP="00017CF2">
      <w:pPr>
        <w:pStyle w:val="Paragraphedeliste"/>
        <w:numPr>
          <w:ilvl w:val="0"/>
          <w:numId w:val="15"/>
        </w:numPr>
        <w:rPr>
          <w:rStyle w:val="Lienhypertexte"/>
          <w:rFonts w:asciiTheme="majorHAnsi" w:hAnsiTheme="majorHAnsi"/>
        </w:rPr>
      </w:pPr>
      <w:r w:rsidRPr="008A6E03">
        <w:rPr>
          <w:rStyle w:val="Lienhypertexte"/>
          <w:rFonts w:asciiTheme="majorHAnsi" w:hAnsiTheme="majorHAnsi"/>
        </w:rPr>
        <w:t>Attestation</w:t>
      </w:r>
      <w:r w:rsidR="008A6E03" w:rsidRPr="008A6E03">
        <w:rPr>
          <w:rStyle w:val="Lienhypertexte"/>
          <w:rFonts w:asciiTheme="majorHAnsi" w:hAnsiTheme="majorHAnsi"/>
        </w:rPr>
        <w:t>, relevés de notes, diplôme</w:t>
      </w:r>
    </w:p>
    <w:p w14:paraId="1AF5EF93" w14:textId="77777777" w:rsidR="008A6E03" w:rsidRPr="008A6E03" w:rsidRDefault="00A125E8" w:rsidP="00017CF2">
      <w:pPr>
        <w:pStyle w:val="Paragraphedeliste"/>
        <w:numPr>
          <w:ilvl w:val="0"/>
          <w:numId w:val="15"/>
        </w:numPr>
        <w:rPr>
          <w:rStyle w:val="Lienhypertexte"/>
          <w:rFonts w:asciiTheme="majorHAnsi" w:hAnsiTheme="majorHAnsi"/>
          <w:color w:val="auto"/>
          <w:u w:val="none"/>
        </w:rPr>
      </w:pPr>
      <w:hyperlink w:anchor="_Date_de_remises" w:history="1">
        <w:r w:rsidR="008A6E03" w:rsidRPr="008A6E03">
          <w:rPr>
            <w:rStyle w:val="Lienhypertexte"/>
            <w:rFonts w:asciiTheme="majorHAnsi" w:hAnsiTheme="majorHAnsi"/>
          </w:rPr>
          <w:t>Date de remise des relevés et diplômes</w:t>
        </w:r>
      </w:hyperlink>
    </w:p>
    <w:p w14:paraId="67F4A7A7" w14:textId="77777777" w:rsidR="008337FB" w:rsidRDefault="008337FB" w:rsidP="008337FB">
      <w:pPr>
        <w:rPr>
          <w:rStyle w:val="Titre1Car"/>
          <w:rFonts w:asciiTheme="majorHAnsi" w:hAnsiTheme="majorHAnsi"/>
          <w:b w:val="0"/>
          <w:bCs w:val="0"/>
          <w:caps w:val="0"/>
          <w:color w:val="auto"/>
          <w:spacing w:val="0"/>
          <w:shd w:val="clear" w:color="auto" w:fill="auto"/>
        </w:rPr>
        <w:sectPr w:rsidR="008337FB" w:rsidSect="00124B60">
          <w:footerReference w:type="first" r:id="rId13"/>
          <w:pgSz w:w="12240" w:h="15840"/>
          <w:pgMar w:top="1440" w:right="1800" w:bottom="1440" w:left="1800" w:header="708" w:footer="708" w:gutter="0"/>
          <w:pgNumType w:start="0"/>
          <w:cols w:space="708"/>
          <w:titlePg/>
          <w:docGrid w:linePitch="360"/>
        </w:sectPr>
      </w:pPr>
    </w:p>
    <w:p w14:paraId="2FD095EC" w14:textId="77777777" w:rsidR="000147AB" w:rsidRPr="00CC727B" w:rsidRDefault="008541BD" w:rsidP="000147AB">
      <w:pPr>
        <w:pStyle w:val="Titre1"/>
        <w:rPr>
          <w:rFonts w:asciiTheme="majorHAnsi" w:hAnsiTheme="majorHAnsi"/>
        </w:rPr>
      </w:pPr>
      <w:r w:rsidRPr="00CC727B">
        <w:rPr>
          <w:rFonts w:asciiTheme="majorHAnsi" w:hAnsiTheme="majorHAnsi"/>
        </w:rPr>
        <w:lastRenderedPageBreak/>
        <w:t>Admission</w:t>
      </w:r>
      <w:bookmarkStart w:id="0" w:name="_du_microprogramme_au"/>
      <w:bookmarkEnd w:id="0"/>
    </w:p>
    <w:p w14:paraId="701459EB" w14:textId="77777777" w:rsidR="00535083" w:rsidRPr="00CC727B" w:rsidRDefault="00535083" w:rsidP="00535083">
      <w:pPr>
        <w:pStyle w:val="Titre2"/>
        <w:rPr>
          <w:rFonts w:asciiTheme="majorHAnsi" w:hAnsiTheme="majorHAnsi"/>
        </w:rPr>
      </w:pPr>
      <w:r w:rsidRPr="00CC727B">
        <w:rPr>
          <w:rFonts w:asciiTheme="majorHAnsi" w:hAnsiTheme="majorHAnsi"/>
        </w:rPr>
        <w:t xml:space="preserve">du microprogramme au </w:t>
      </w:r>
      <w:r w:rsidR="00C235BB">
        <w:rPr>
          <w:rFonts w:asciiTheme="majorHAnsi" w:hAnsiTheme="majorHAnsi"/>
        </w:rPr>
        <w:t>D.É.S.S.</w:t>
      </w:r>
    </w:p>
    <w:p w14:paraId="57CA8EBF" w14:textId="77777777" w:rsidR="00C235BB" w:rsidRDefault="00535083" w:rsidP="00E46E40">
      <w:pPr>
        <w:jc w:val="both"/>
        <w:rPr>
          <w:rFonts w:asciiTheme="majorHAnsi" w:hAnsiTheme="majorHAnsi"/>
        </w:rPr>
      </w:pPr>
      <w:r w:rsidRPr="00CC727B">
        <w:rPr>
          <w:rFonts w:asciiTheme="majorHAnsi" w:hAnsiTheme="majorHAnsi"/>
        </w:rPr>
        <w:t xml:space="preserve">Pour passer du microprogramme au </w:t>
      </w:r>
      <w:r w:rsidR="00C235BB">
        <w:rPr>
          <w:rFonts w:asciiTheme="majorHAnsi" w:hAnsiTheme="majorHAnsi"/>
        </w:rPr>
        <w:t>D.É.S.S., l’étudiant doit faire une</w:t>
      </w:r>
      <w:r w:rsidRPr="00CC727B">
        <w:rPr>
          <w:rFonts w:asciiTheme="majorHAnsi" w:hAnsiTheme="majorHAnsi"/>
        </w:rPr>
        <w:t xml:space="preserve"> nouvelle demande d’admission. </w:t>
      </w:r>
    </w:p>
    <w:p w14:paraId="10D31154" w14:textId="78EE6EF9" w:rsidR="0019165E" w:rsidRPr="00CC727B" w:rsidRDefault="00535083" w:rsidP="00E46E40">
      <w:pPr>
        <w:jc w:val="both"/>
        <w:rPr>
          <w:rFonts w:asciiTheme="majorHAnsi" w:hAnsiTheme="majorHAnsi"/>
        </w:rPr>
      </w:pPr>
      <w:r w:rsidRPr="00CC727B">
        <w:rPr>
          <w:rFonts w:asciiTheme="majorHAnsi" w:hAnsiTheme="majorHAnsi"/>
        </w:rPr>
        <w:t xml:space="preserve">Lorsque l’étudiant est accepté au </w:t>
      </w:r>
      <w:r w:rsidR="00C235BB">
        <w:rPr>
          <w:rFonts w:asciiTheme="majorHAnsi" w:hAnsiTheme="majorHAnsi"/>
        </w:rPr>
        <w:t>D.É.S.S.</w:t>
      </w:r>
      <w:r w:rsidR="0084556C">
        <w:rPr>
          <w:rFonts w:asciiTheme="majorHAnsi" w:hAnsiTheme="majorHAnsi"/>
        </w:rPr>
        <w:t>, les</w:t>
      </w:r>
      <w:r w:rsidRPr="00CC727B">
        <w:rPr>
          <w:rFonts w:asciiTheme="majorHAnsi" w:hAnsiTheme="majorHAnsi"/>
        </w:rPr>
        <w:t xml:space="preserve"> cours du </w:t>
      </w:r>
      <w:r w:rsidR="006B0CF6">
        <w:rPr>
          <w:rFonts w:asciiTheme="majorHAnsi" w:hAnsiTheme="majorHAnsi"/>
        </w:rPr>
        <w:t>microprogramme s</w:t>
      </w:r>
      <w:r w:rsidRPr="008337FB">
        <w:rPr>
          <w:rFonts w:asciiTheme="majorHAnsi" w:hAnsiTheme="majorHAnsi"/>
        </w:rPr>
        <w:t xml:space="preserve">ont transférés dans le </w:t>
      </w:r>
      <w:r w:rsidR="00C235BB">
        <w:rPr>
          <w:rFonts w:asciiTheme="majorHAnsi" w:hAnsiTheme="majorHAnsi"/>
        </w:rPr>
        <w:t>D.É.S.S.</w:t>
      </w:r>
      <w:r w:rsidR="003057EF" w:rsidRPr="008337FB">
        <w:rPr>
          <w:rFonts w:asciiTheme="majorHAnsi" w:hAnsiTheme="majorHAnsi"/>
        </w:rPr>
        <w:t xml:space="preserve"> Dans ce cas, aucune attestation du microprogramme ne sera émis</w:t>
      </w:r>
      <w:r w:rsidR="00FE297F" w:rsidRPr="008337FB">
        <w:rPr>
          <w:rFonts w:asciiTheme="majorHAnsi" w:hAnsiTheme="majorHAnsi"/>
        </w:rPr>
        <w:t>e</w:t>
      </w:r>
      <w:r w:rsidR="003057EF" w:rsidRPr="008337FB">
        <w:rPr>
          <w:rFonts w:asciiTheme="majorHAnsi" w:hAnsiTheme="majorHAnsi"/>
        </w:rPr>
        <w:t>.</w:t>
      </w:r>
    </w:p>
    <w:p w14:paraId="0C4C7220" w14:textId="77777777" w:rsidR="0019165E" w:rsidRPr="00CC727B" w:rsidRDefault="0019165E" w:rsidP="00E46E40">
      <w:pPr>
        <w:jc w:val="both"/>
        <w:rPr>
          <w:rFonts w:asciiTheme="majorHAnsi" w:hAnsiTheme="majorHAnsi"/>
        </w:rPr>
      </w:pPr>
      <w:r w:rsidRPr="00CC727B">
        <w:rPr>
          <w:rFonts w:asciiTheme="majorHAnsi" w:hAnsiTheme="majorHAnsi"/>
        </w:rPr>
        <w:t xml:space="preserve">La moyenne cumulative au </w:t>
      </w:r>
      <w:r w:rsidR="00017CF2" w:rsidRPr="00CC727B">
        <w:rPr>
          <w:rFonts w:asciiTheme="majorHAnsi" w:hAnsiTheme="majorHAnsi"/>
        </w:rPr>
        <w:t xml:space="preserve">microprogramme doit être de </w:t>
      </w:r>
      <w:r w:rsidR="00C235BB">
        <w:rPr>
          <w:rFonts w:asciiTheme="majorHAnsi" w:hAnsiTheme="majorHAnsi"/>
        </w:rPr>
        <w:t>3.0</w:t>
      </w:r>
      <w:r w:rsidR="00017CF2" w:rsidRPr="00CC727B">
        <w:rPr>
          <w:rFonts w:asciiTheme="majorHAnsi" w:hAnsiTheme="majorHAnsi"/>
        </w:rPr>
        <w:t>.</w:t>
      </w:r>
    </w:p>
    <w:p w14:paraId="6BC2E859" w14:textId="77777777" w:rsidR="008541BD" w:rsidRPr="00CC727B" w:rsidRDefault="008541BD" w:rsidP="008541BD">
      <w:pPr>
        <w:pStyle w:val="Titre2"/>
        <w:rPr>
          <w:rFonts w:asciiTheme="majorHAnsi" w:hAnsiTheme="majorHAnsi"/>
        </w:rPr>
      </w:pPr>
      <w:r w:rsidRPr="00CC727B">
        <w:rPr>
          <w:rFonts w:asciiTheme="majorHAnsi" w:hAnsiTheme="majorHAnsi"/>
        </w:rPr>
        <w:t xml:space="preserve">Admission du </w:t>
      </w:r>
      <w:r w:rsidR="00C235BB">
        <w:rPr>
          <w:rFonts w:asciiTheme="majorHAnsi" w:hAnsiTheme="majorHAnsi"/>
        </w:rPr>
        <w:t>D.É.S.S.</w:t>
      </w:r>
      <w:r w:rsidRPr="00CC727B">
        <w:rPr>
          <w:rFonts w:asciiTheme="majorHAnsi" w:hAnsiTheme="majorHAnsi"/>
        </w:rPr>
        <w:t xml:space="preserve"> à la maîtrise avec travail dirigé</w:t>
      </w:r>
    </w:p>
    <w:p w14:paraId="2F589D69" w14:textId="243C9AF5" w:rsidR="003057EF" w:rsidRPr="00CC727B" w:rsidRDefault="008541BD" w:rsidP="00E46E40">
      <w:pPr>
        <w:jc w:val="both"/>
        <w:rPr>
          <w:rFonts w:asciiTheme="majorHAnsi" w:hAnsiTheme="majorHAnsi"/>
        </w:rPr>
      </w:pPr>
      <w:r w:rsidRPr="00CC727B">
        <w:rPr>
          <w:rFonts w:asciiTheme="majorHAnsi" w:hAnsiTheme="majorHAnsi"/>
        </w:rPr>
        <w:t xml:space="preserve">Pour être admis à la maîtrise avec travail dirigé, il faut que le </w:t>
      </w:r>
      <w:r w:rsidR="00C235BB">
        <w:rPr>
          <w:rFonts w:asciiTheme="majorHAnsi" w:hAnsiTheme="majorHAnsi"/>
        </w:rPr>
        <w:t>D.É.S.S.</w:t>
      </w:r>
      <w:r w:rsidRPr="00CC727B">
        <w:rPr>
          <w:rFonts w:asciiTheme="majorHAnsi" w:hAnsiTheme="majorHAnsi"/>
        </w:rPr>
        <w:t xml:space="preserve"> soit complét</w:t>
      </w:r>
      <w:r w:rsidR="003B06CC" w:rsidRPr="00CC727B">
        <w:rPr>
          <w:rFonts w:asciiTheme="majorHAnsi" w:hAnsiTheme="majorHAnsi"/>
        </w:rPr>
        <w:t>é</w:t>
      </w:r>
      <w:r w:rsidRPr="00CC727B">
        <w:rPr>
          <w:rFonts w:asciiTheme="majorHAnsi" w:hAnsiTheme="majorHAnsi"/>
        </w:rPr>
        <w:t xml:space="preserve"> avec une moyenne d’au moins </w:t>
      </w:r>
      <w:r w:rsidR="00C235BB" w:rsidRPr="00A125E8">
        <w:rPr>
          <w:rFonts w:asciiTheme="majorHAnsi" w:hAnsiTheme="majorHAnsi"/>
        </w:rPr>
        <w:t>3.</w:t>
      </w:r>
      <w:r w:rsidR="00E423F3" w:rsidRPr="00A125E8">
        <w:rPr>
          <w:rFonts w:asciiTheme="majorHAnsi" w:hAnsiTheme="majorHAnsi"/>
        </w:rPr>
        <w:t>2.</w:t>
      </w:r>
    </w:p>
    <w:p w14:paraId="759BA161" w14:textId="7BFF9705" w:rsidR="008541BD" w:rsidRDefault="008541BD" w:rsidP="00E46E40">
      <w:pPr>
        <w:jc w:val="both"/>
        <w:rPr>
          <w:rFonts w:asciiTheme="majorHAnsi" w:hAnsiTheme="majorHAnsi"/>
        </w:rPr>
      </w:pPr>
      <w:r w:rsidRPr="00CC727B">
        <w:rPr>
          <w:rFonts w:asciiTheme="majorHAnsi" w:hAnsiTheme="majorHAnsi"/>
        </w:rPr>
        <w:t>Il faut faire une nouvelle demande d’admission.</w:t>
      </w:r>
      <w:r w:rsidR="003057EF" w:rsidRPr="00CC727B">
        <w:rPr>
          <w:rFonts w:asciiTheme="majorHAnsi" w:hAnsiTheme="majorHAnsi"/>
        </w:rPr>
        <w:t xml:space="preserve"> </w:t>
      </w:r>
      <w:r w:rsidR="001B3855">
        <w:rPr>
          <w:rFonts w:asciiTheme="majorHAnsi" w:hAnsiTheme="majorHAnsi"/>
        </w:rPr>
        <w:t>Par la suite, v</w:t>
      </w:r>
      <w:r w:rsidR="003057EF" w:rsidRPr="00CC727B">
        <w:rPr>
          <w:rFonts w:asciiTheme="majorHAnsi" w:hAnsiTheme="majorHAnsi"/>
        </w:rPr>
        <w:t xml:space="preserve">ous devez </w:t>
      </w:r>
      <w:r w:rsidR="0084556C" w:rsidRPr="00CC727B">
        <w:rPr>
          <w:rFonts w:asciiTheme="majorHAnsi" w:hAnsiTheme="majorHAnsi"/>
        </w:rPr>
        <w:t>remplir, avec</w:t>
      </w:r>
      <w:r w:rsidR="003057EF" w:rsidRPr="00CC727B">
        <w:rPr>
          <w:rFonts w:asciiTheme="majorHAnsi" w:hAnsiTheme="majorHAnsi"/>
        </w:rPr>
        <w:t xml:space="preserve"> votre directeur, le </w:t>
      </w:r>
      <w:r w:rsidR="003057EF" w:rsidRPr="008337FB">
        <w:rPr>
          <w:rFonts w:asciiTheme="majorHAnsi" w:hAnsiTheme="majorHAnsi"/>
        </w:rPr>
        <w:t>formulaire « </w:t>
      </w:r>
      <w:r w:rsidR="00FE297F" w:rsidRPr="008337FB">
        <w:rPr>
          <w:rFonts w:asciiTheme="majorHAnsi" w:hAnsiTheme="majorHAnsi"/>
        </w:rPr>
        <w:t>E</w:t>
      </w:r>
      <w:r w:rsidR="003057EF" w:rsidRPr="008337FB">
        <w:rPr>
          <w:rFonts w:asciiTheme="majorHAnsi" w:hAnsiTheme="majorHAnsi"/>
        </w:rPr>
        <w:t>nregistrement</w:t>
      </w:r>
      <w:r w:rsidR="003057EF" w:rsidRPr="00CC727B">
        <w:rPr>
          <w:rFonts w:asciiTheme="majorHAnsi" w:hAnsiTheme="majorHAnsi"/>
        </w:rPr>
        <w:t xml:space="preserve"> du sujet</w:t>
      </w:r>
      <w:r w:rsidR="007B717C">
        <w:rPr>
          <w:rFonts w:asciiTheme="majorHAnsi" w:hAnsiTheme="majorHAnsi"/>
        </w:rPr>
        <w:t xml:space="preserve"> de recherche</w:t>
      </w:r>
      <w:r w:rsidR="003057EF" w:rsidRPr="00CC727B">
        <w:rPr>
          <w:rFonts w:asciiTheme="majorHAnsi" w:hAnsiTheme="majorHAnsi"/>
        </w:rPr>
        <w:t xml:space="preserve"> » et le remettre à la TGDE. </w:t>
      </w:r>
      <w:r w:rsidRPr="00CC727B">
        <w:rPr>
          <w:rFonts w:asciiTheme="majorHAnsi" w:hAnsiTheme="majorHAnsi"/>
        </w:rPr>
        <w:t xml:space="preserve">La demande ne sera pas </w:t>
      </w:r>
      <w:r w:rsidR="00017CF2" w:rsidRPr="00CC727B">
        <w:rPr>
          <w:rFonts w:asciiTheme="majorHAnsi" w:hAnsiTheme="majorHAnsi"/>
        </w:rPr>
        <w:t>étudi</w:t>
      </w:r>
      <w:r w:rsidR="003B06CC" w:rsidRPr="00CC727B">
        <w:rPr>
          <w:rFonts w:asciiTheme="majorHAnsi" w:hAnsiTheme="majorHAnsi"/>
        </w:rPr>
        <w:t>ée</w:t>
      </w:r>
      <w:r w:rsidRPr="00CC727B">
        <w:rPr>
          <w:rFonts w:asciiTheme="majorHAnsi" w:hAnsiTheme="majorHAnsi"/>
        </w:rPr>
        <w:t xml:space="preserve"> tant que la TGDE n’aura pas reçu </w:t>
      </w:r>
      <w:r w:rsidR="003057EF" w:rsidRPr="00CC727B">
        <w:rPr>
          <w:rFonts w:asciiTheme="majorHAnsi" w:hAnsiTheme="majorHAnsi"/>
        </w:rPr>
        <w:t>ce</w:t>
      </w:r>
      <w:r w:rsidRPr="00CC727B">
        <w:rPr>
          <w:rFonts w:asciiTheme="majorHAnsi" w:hAnsiTheme="majorHAnsi"/>
        </w:rPr>
        <w:t xml:space="preserve"> docum</w:t>
      </w:r>
      <w:r w:rsidR="003057EF" w:rsidRPr="00CC727B">
        <w:rPr>
          <w:rFonts w:asciiTheme="majorHAnsi" w:hAnsiTheme="majorHAnsi"/>
        </w:rPr>
        <w:t>ent</w:t>
      </w:r>
      <w:r w:rsidR="001B3855">
        <w:rPr>
          <w:rFonts w:asciiTheme="majorHAnsi" w:hAnsiTheme="majorHAnsi"/>
        </w:rPr>
        <w:t>.</w:t>
      </w:r>
    </w:p>
    <w:p w14:paraId="6F831DE4" w14:textId="4B5C9988" w:rsidR="00365B8E" w:rsidRDefault="00B5758E" w:rsidP="0084556C">
      <w:pPr>
        <w:jc w:val="both"/>
        <w:rPr>
          <w:rFonts w:asciiTheme="majorHAnsi" w:hAnsiTheme="majorHAnsi"/>
        </w:rPr>
      </w:pPr>
      <w:r>
        <w:rPr>
          <w:rFonts w:asciiTheme="majorHAnsi" w:hAnsiTheme="majorHAnsi"/>
        </w:rPr>
        <w:t xml:space="preserve">Vous devrez également rédigé un travail structuré de 3 pages </w:t>
      </w:r>
      <w:r>
        <w:t xml:space="preserve">sur un sujet propre à la pharmacologie clinique, en français ou en anglais, et insérer dans le document les références utilisées à l'aide du logiciel </w:t>
      </w:r>
      <w:proofErr w:type="spellStart"/>
      <w:r>
        <w:t>EndNote</w:t>
      </w:r>
      <w:proofErr w:type="spellEnd"/>
      <w:r>
        <w:t xml:space="preserve"> (ou l'équivalent).  La note de 80% est requise pour réussir ce test.</w:t>
      </w:r>
      <w:bookmarkStart w:id="1" w:name="_REPORT"/>
      <w:bookmarkStart w:id="2" w:name="_REPORT_d’admission"/>
      <w:bookmarkEnd w:id="1"/>
      <w:bookmarkEnd w:id="2"/>
    </w:p>
    <w:p w14:paraId="3A7AE0BB" w14:textId="77777777" w:rsidR="0084556C" w:rsidRPr="00CC727B" w:rsidRDefault="0084556C" w:rsidP="0084556C">
      <w:pPr>
        <w:jc w:val="both"/>
        <w:rPr>
          <w:rFonts w:asciiTheme="majorHAnsi" w:hAnsiTheme="majorHAnsi"/>
        </w:rPr>
      </w:pPr>
    </w:p>
    <w:p w14:paraId="141E9BC2" w14:textId="77777777" w:rsidR="008541BD" w:rsidRPr="00CC727B" w:rsidRDefault="000358DE" w:rsidP="008541BD">
      <w:pPr>
        <w:pStyle w:val="Titre1"/>
        <w:rPr>
          <w:rFonts w:asciiTheme="majorHAnsi" w:hAnsiTheme="majorHAnsi"/>
        </w:rPr>
      </w:pPr>
      <w:bookmarkStart w:id="3" w:name="_Inscriptions_et_abandon"/>
      <w:bookmarkEnd w:id="3"/>
      <w:r w:rsidRPr="00CC727B">
        <w:rPr>
          <w:rFonts w:asciiTheme="majorHAnsi" w:hAnsiTheme="majorHAnsi"/>
        </w:rPr>
        <w:t>cheminement</w:t>
      </w:r>
    </w:p>
    <w:p w14:paraId="754A128D" w14:textId="77777777" w:rsidR="00552919" w:rsidRPr="00CC727B" w:rsidRDefault="00552919" w:rsidP="00552919">
      <w:pPr>
        <w:pStyle w:val="Titre2"/>
        <w:rPr>
          <w:rFonts w:asciiTheme="majorHAnsi" w:hAnsiTheme="majorHAnsi"/>
        </w:rPr>
      </w:pPr>
      <w:bookmarkStart w:id="4" w:name="_Inscriptions"/>
      <w:bookmarkEnd w:id="4"/>
      <w:r w:rsidRPr="00CC727B">
        <w:rPr>
          <w:rFonts w:asciiTheme="majorHAnsi" w:hAnsiTheme="majorHAnsi"/>
        </w:rPr>
        <w:t>Inscriptions</w:t>
      </w:r>
    </w:p>
    <w:p w14:paraId="35B6AA74" w14:textId="0212FD14" w:rsidR="00704965" w:rsidRDefault="00017CF2" w:rsidP="00E46E40">
      <w:pPr>
        <w:jc w:val="both"/>
        <w:rPr>
          <w:rFonts w:asciiTheme="majorHAnsi" w:hAnsiTheme="majorHAnsi"/>
        </w:rPr>
      </w:pPr>
      <w:r w:rsidRPr="00CC727B">
        <w:rPr>
          <w:rFonts w:asciiTheme="majorHAnsi" w:hAnsiTheme="majorHAnsi"/>
        </w:rPr>
        <w:t xml:space="preserve">Pour le microprogramme et le D.É.S.S., </w:t>
      </w:r>
      <w:r w:rsidR="00970E26">
        <w:rPr>
          <w:rFonts w:asciiTheme="majorHAnsi" w:hAnsiTheme="majorHAnsi"/>
        </w:rPr>
        <w:t>votre inscription aux cours s</w:t>
      </w:r>
      <w:r w:rsidR="00704965">
        <w:rPr>
          <w:rFonts w:asciiTheme="majorHAnsi" w:hAnsiTheme="majorHAnsi"/>
        </w:rPr>
        <w:t xml:space="preserve">e fait </w:t>
      </w:r>
      <w:r w:rsidR="00970E26">
        <w:rPr>
          <w:rFonts w:asciiTheme="majorHAnsi" w:hAnsiTheme="majorHAnsi"/>
        </w:rPr>
        <w:t>dans</w:t>
      </w:r>
      <w:r w:rsidR="00704965">
        <w:rPr>
          <w:rFonts w:asciiTheme="majorHAnsi" w:hAnsiTheme="majorHAnsi"/>
        </w:rPr>
        <w:t xml:space="preserve"> votre Centre étudiant</w:t>
      </w:r>
      <w:r w:rsidR="00970E26">
        <w:rPr>
          <w:rFonts w:asciiTheme="majorHAnsi" w:hAnsiTheme="majorHAnsi"/>
        </w:rPr>
        <w:t xml:space="preserve"> à partir de la date indiquée dans la section Dates d’inscription</w:t>
      </w:r>
      <w:r w:rsidR="00704965">
        <w:rPr>
          <w:rFonts w:asciiTheme="majorHAnsi" w:hAnsiTheme="majorHAnsi"/>
        </w:rPr>
        <w:t>.</w:t>
      </w:r>
      <w:r w:rsidR="00D44B33">
        <w:rPr>
          <w:rFonts w:asciiTheme="majorHAnsi" w:hAnsiTheme="majorHAnsi"/>
        </w:rPr>
        <w:t xml:space="preserve"> Cependant, si vous êtes actif dans deux programmes, vous devez remplir le formulaire d’inscription dans votre Centre étudiant.</w:t>
      </w:r>
    </w:p>
    <w:p w14:paraId="3BB5E81A" w14:textId="77777777" w:rsidR="00017CF2" w:rsidRPr="008337FB" w:rsidRDefault="00017CF2" w:rsidP="00E46E40">
      <w:pPr>
        <w:jc w:val="both"/>
        <w:rPr>
          <w:rFonts w:asciiTheme="majorHAnsi" w:hAnsiTheme="majorHAnsi"/>
        </w:rPr>
      </w:pPr>
      <w:r w:rsidRPr="008337FB">
        <w:rPr>
          <w:rFonts w:asciiTheme="majorHAnsi" w:hAnsiTheme="majorHAnsi"/>
        </w:rPr>
        <w:t xml:space="preserve">Pour la maîtrise, vous serez automatiquement inscrit à votre premier trimestre </w:t>
      </w:r>
      <w:r w:rsidR="00FE297F" w:rsidRPr="008337FB">
        <w:rPr>
          <w:rFonts w:asciiTheme="majorHAnsi" w:hAnsiTheme="majorHAnsi"/>
        </w:rPr>
        <w:t>au</w:t>
      </w:r>
      <w:r w:rsidRPr="008337FB">
        <w:rPr>
          <w:rFonts w:asciiTheme="majorHAnsi" w:hAnsiTheme="majorHAnsi"/>
        </w:rPr>
        <w:t xml:space="preserve"> statut temps plein</w:t>
      </w:r>
      <w:r w:rsidRPr="00CC727B">
        <w:rPr>
          <w:rFonts w:asciiTheme="majorHAnsi" w:hAnsiTheme="majorHAnsi"/>
        </w:rPr>
        <w:t xml:space="preserve"> (obligatoire). Par la suite, si vous n’avez pas remis votre travail dirigé, vous serez inscrit automatiquement en rédaction jusqu’</w:t>
      </w:r>
      <w:r w:rsidR="00FE3256">
        <w:rPr>
          <w:rFonts w:asciiTheme="majorHAnsi" w:hAnsiTheme="majorHAnsi"/>
        </w:rPr>
        <w:t>à</w:t>
      </w:r>
      <w:r w:rsidRPr="00CC727B">
        <w:rPr>
          <w:rFonts w:asciiTheme="majorHAnsi" w:hAnsiTheme="majorHAnsi"/>
        </w:rPr>
        <w:t xml:space="preserve"> votre dépôt. </w:t>
      </w:r>
      <w:r w:rsidR="006B0CF6">
        <w:rPr>
          <w:rFonts w:asciiTheme="majorHAnsi" w:hAnsiTheme="majorHAnsi"/>
        </w:rPr>
        <w:t xml:space="preserve">Au trimestre de votre dépôt, vous serez inscrit au travail dirigé (PHL6920). </w:t>
      </w:r>
      <w:r w:rsidR="003057EF" w:rsidRPr="00CC727B">
        <w:rPr>
          <w:rFonts w:asciiTheme="majorHAnsi" w:hAnsiTheme="majorHAnsi"/>
        </w:rPr>
        <w:t xml:space="preserve">Le trimestre suivant votre dépôt, vous serez inscrit </w:t>
      </w:r>
      <w:r w:rsidR="003057EF" w:rsidRPr="008337FB">
        <w:rPr>
          <w:rFonts w:asciiTheme="majorHAnsi" w:hAnsiTheme="majorHAnsi"/>
        </w:rPr>
        <w:t xml:space="preserve">en </w:t>
      </w:r>
      <w:r w:rsidR="008337FB" w:rsidRPr="008337FB">
        <w:rPr>
          <w:rFonts w:asciiTheme="majorHAnsi" w:hAnsiTheme="majorHAnsi"/>
        </w:rPr>
        <w:t>correction</w:t>
      </w:r>
      <w:r w:rsidR="003057EF" w:rsidRPr="008337FB">
        <w:rPr>
          <w:rFonts w:asciiTheme="majorHAnsi" w:hAnsiTheme="majorHAnsi"/>
        </w:rPr>
        <w:t xml:space="preserve"> jusqu’à </w:t>
      </w:r>
      <w:r w:rsidR="003057EF" w:rsidRPr="00CC727B">
        <w:rPr>
          <w:rFonts w:asciiTheme="majorHAnsi" w:hAnsiTheme="majorHAnsi"/>
        </w:rPr>
        <w:t xml:space="preserve">ce que la TGDE reçoive le </w:t>
      </w:r>
      <w:r w:rsidR="003057EF" w:rsidRPr="008337FB">
        <w:rPr>
          <w:rFonts w:asciiTheme="majorHAnsi" w:hAnsiTheme="majorHAnsi"/>
        </w:rPr>
        <w:t>rapport de votre jury.</w:t>
      </w:r>
    </w:p>
    <w:p w14:paraId="4C95FD9E" w14:textId="39844FFF" w:rsidR="003057EF" w:rsidRDefault="003057EF" w:rsidP="00E46E40">
      <w:pPr>
        <w:jc w:val="both"/>
        <w:rPr>
          <w:rFonts w:asciiTheme="majorHAnsi" w:hAnsiTheme="majorHAnsi"/>
        </w:rPr>
      </w:pPr>
      <w:r w:rsidRPr="008337FB">
        <w:rPr>
          <w:rFonts w:asciiTheme="majorHAnsi" w:hAnsiTheme="majorHAnsi"/>
        </w:rPr>
        <w:t xml:space="preserve">Pour les cours hors programme ou en surplus, un maximum de </w:t>
      </w:r>
      <w:r w:rsidR="00C235BB">
        <w:rPr>
          <w:rFonts w:asciiTheme="majorHAnsi" w:hAnsiTheme="majorHAnsi"/>
        </w:rPr>
        <w:t>9</w:t>
      </w:r>
      <w:r w:rsidRPr="008337FB">
        <w:rPr>
          <w:rFonts w:asciiTheme="majorHAnsi" w:hAnsiTheme="majorHAnsi"/>
        </w:rPr>
        <w:t xml:space="preserve"> crédits </w:t>
      </w:r>
      <w:r w:rsidR="00FE3256" w:rsidRPr="008337FB">
        <w:rPr>
          <w:rFonts w:asciiTheme="majorHAnsi" w:hAnsiTheme="majorHAnsi"/>
        </w:rPr>
        <w:t>est autorisé dans</w:t>
      </w:r>
      <w:r w:rsidRPr="008337FB">
        <w:rPr>
          <w:rFonts w:asciiTheme="majorHAnsi" w:hAnsiTheme="majorHAnsi"/>
        </w:rPr>
        <w:t xml:space="preserve"> votre programme.</w:t>
      </w:r>
      <w:r w:rsidR="00C235BB">
        <w:rPr>
          <w:rFonts w:asciiTheme="majorHAnsi" w:hAnsiTheme="majorHAnsi"/>
        </w:rPr>
        <w:t xml:space="preserve"> Ces cours doivent être approuvés par la Faculté.</w:t>
      </w:r>
    </w:p>
    <w:p w14:paraId="23FDBAA3" w14:textId="535D559C" w:rsidR="0084556C" w:rsidRDefault="0084556C" w:rsidP="00E46E40">
      <w:pPr>
        <w:jc w:val="both"/>
        <w:rPr>
          <w:rFonts w:asciiTheme="majorHAnsi" w:hAnsiTheme="majorHAnsi"/>
        </w:rPr>
      </w:pPr>
    </w:p>
    <w:p w14:paraId="3EAA25C7" w14:textId="77777777" w:rsidR="0084556C" w:rsidRPr="008337FB" w:rsidRDefault="0084556C" w:rsidP="00E46E40">
      <w:pPr>
        <w:jc w:val="both"/>
        <w:rPr>
          <w:rFonts w:asciiTheme="majorHAnsi" w:hAnsiTheme="majorHAnsi"/>
        </w:rPr>
      </w:pPr>
    </w:p>
    <w:p w14:paraId="312F7DE0" w14:textId="77777777" w:rsidR="00017CF2" w:rsidRPr="00CC727B" w:rsidRDefault="00017CF2" w:rsidP="00017CF2">
      <w:pPr>
        <w:pStyle w:val="Titre2"/>
        <w:rPr>
          <w:rFonts w:asciiTheme="majorHAnsi" w:hAnsiTheme="majorHAnsi"/>
        </w:rPr>
      </w:pPr>
      <w:bookmarkStart w:id="5" w:name="_Abandon"/>
      <w:bookmarkStart w:id="6" w:name="_Abandon_de_cours"/>
      <w:bookmarkEnd w:id="5"/>
      <w:bookmarkEnd w:id="6"/>
      <w:r w:rsidRPr="00CC727B">
        <w:rPr>
          <w:rFonts w:asciiTheme="majorHAnsi" w:hAnsiTheme="majorHAnsi"/>
        </w:rPr>
        <w:lastRenderedPageBreak/>
        <w:t>Abandon</w:t>
      </w:r>
      <w:r w:rsidR="00365B8E" w:rsidRPr="00CC727B">
        <w:rPr>
          <w:rFonts w:asciiTheme="majorHAnsi" w:hAnsiTheme="majorHAnsi"/>
        </w:rPr>
        <w:t xml:space="preserve"> de cours</w:t>
      </w:r>
    </w:p>
    <w:p w14:paraId="05FCCE4C" w14:textId="77777777" w:rsidR="00580A32" w:rsidRPr="00580A32" w:rsidRDefault="008541BD" w:rsidP="00E46E40">
      <w:pPr>
        <w:jc w:val="both"/>
      </w:pPr>
      <w:r w:rsidRPr="008337FB">
        <w:rPr>
          <w:rFonts w:asciiTheme="majorHAnsi" w:hAnsiTheme="majorHAnsi"/>
        </w:rPr>
        <w:t>Pour abandonner un cours,</w:t>
      </w:r>
      <w:r w:rsidR="00704965">
        <w:rPr>
          <w:rFonts w:asciiTheme="majorHAnsi" w:hAnsiTheme="majorHAnsi"/>
        </w:rPr>
        <w:t xml:space="preserve"> vous devez faire la transaction dans votre Centre étudiant</w:t>
      </w:r>
      <w:r w:rsidRPr="008337FB">
        <w:rPr>
          <w:rFonts w:asciiTheme="majorHAnsi" w:hAnsiTheme="majorHAnsi"/>
        </w:rPr>
        <w:t>.</w:t>
      </w:r>
      <w:r w:rsidR="003057EF" w:rsidRPr="008337FB">
        <w:rPr>
          <w:rFonts w:asciiTheme="majorHAnsi" w:hAnsiTheme="majorHAnsi"/>
        </w:rPr>
        <w:t xml:space="preserve"> </w:t>
      </w:r>
      <w:r w:rsidR="00017CF2" w:rsidRPr="008337FB">
        <w:rPr>
          <w:rFonts w:asciiTheme="majorHAnsi" w:hAnsiTheme="majorHAnsi"/>
        </w:rPr>
        <w:t>La TGDE vous enverra à chaque début de trimestre, un courriel avec la date limite d’abandon de</w:t>
      </w:r>
      <w:r w:rsidR="00FE3256" w:rsidRPr="008337FB">
        <w:rPr>
          <w:rFonts w:asciiTheme="majorHAnsi" w:hAnsiTheme="majorHAnsi"/>
        </w:rPr>
        <w:t>s</w:t>
      </w:r>
      <w:r w:rsidR="00017CF2" w:rsidRPr="008337FB">
        <w:rPr>
          <w:rFonts w:asciiTheme="majorHAnsi" w:hAnsiTheme="majorHAnsi"/>
        </w:rPr>
        <w:t xml:space="preserve"> cours. Si vous dépasse</w:t>
      </w:r>
      <w:r w:rsidR="003B06CC" w:rsidRPr="008337FB">
        <w:rPr>
          <w:rFonts w:asciiTheme="majorHAnsi" w:hAnsiTheme="majorHAnsi"/>
        </w:rPr>
        <w:t>z</w:t>
      </w:r>
      <w:r w:rsidR="00017CF2" w:rsidRPr="008337FB">
        <w:rPr>
          <w:rFonts w:asciiTheme="majorHAnsi" w:hAnsiTheme="majorHAnsi"/>
        </w:rPr>
        <w:t xml:space="preserve"> cette date, il vous sera tout de même possible d’abandonner le cours, mais vous ne serez pas rembours</w:t>
      </w:r>
      <w:r w:rsidR="003B06CC" w:rsidRPr="008337FB">
        <w:rPr>
          <w:rFonts w:asciiTheme="majorHAnsi" w:hAnsiTheme="majorHAnsi"/>
        </w:rPr>
        <w:t>é</w:t>
      </w:r>
      <w:r w:rsidR="00C235BB">
        <w:rPr>
          <w:rFonts w:asciiTheme="majorHAnsi" w:hAnsiTheme="majorHAnsi"/>
        </w:rPr>
        <w:t xml:space="preserve"> pour vos frais de scolarité</w:t>
      </w:r>
      <w:r w:rsidR="00017CF2" w:rsidRPr="008337FB">
        <w:rPr>
          <w:rFonts w:asciiTheme="majorHAnsi" w:hAnsiTheme="majorHAnsi"/>
        </w:rPr>
        <w:t>.</w:t>
      </w:r>
      <w:r w:rsidR="003855DA" w:rsidRPr="008337FB">
        <w:rPr>
          <w:rFonts w:asciiTheme="majorHAnsi" w:hAnsiTheme="majorHAnsi"/>
        </w:rPr>
        <w:t xml:space="preserve"> </w:t>
      </w:r>
      <w:r w:rsidR="00017CF2" w:rsidRPr="008337FB">
        <w:rPr>
          <w:rFonts w:asciiTheme="majorHAnsi" w:hAnsiTheme="majorHAnsi"/>
        </w:rPr>
        <w:t xml:space="preserve">Les dates limites d’inscriptions </w:t>
      </w:r>
      <w:r w:rsidR="00FE3256" w:rsidRPr="008337FB">
        <w:rPr>
          <w:rFonts w:asciiTheme="majorHAnsi" w:hAnsiTheme="majorHAnsi"/>
        </w:rPr>
        <w:t>et d’</w:t>
      </w:r>
      <w:r w:rsidR="002A7311" w:rsidRPr="008337FB">
        <w:rPr>
          <w:rFonts w:asciiTheme="majorHAnsi" w:hAnsiTheme="majorHAnsi"/>
        </w:rPr>
        <w:t>annulations</w:t>
      </w:r>
      <w:r w:rsidR="00FE3256" w:rsidRPr="008337FB">
        <w:rPr>
          <w:rFonts w:asciiTheme="majorHAnsi" w:hAnsiTheme="majorHAnsi"/>
        </w:rPr>
        <w:t xml:space="preserve"> </w:t>
      </w:r>
      <w:r w:rsidR="00017CF2" w:rsidRPr="008337FB">
        <w:rPr>
          <w:rFonts w:asciiTheme="majorHAnsi" w:hAnsiTheme="majorHAnsi"/>
        </w:rPr>
        <w:t>aux cours</w:t>
      </w:r>
      <w:r w:rsidR="00017CF2" w:rsidRPr="00CC727B">
        <w:rPr>
          <w:rFonts w:asciiTheme="majorHAnsi" w:hAnsiTheme="majorHAnsi"/>
        </w:rPr>
        <w:t xml:space="preserve"> sont disponibles à l’adresse suivante : </w:t>
      </w:r>
      <w:hyperlink r:id="rId14" w:history="1">
        <w:r w:rsidR="00580A32" w:rsidRPr="001835E0">
          <w:rPr>
            <w:rStyle w:val="Lienhypertexte"/>
            <w:rFonts w:asciiTheme="majorHAnsi" w:hAnsiTheme="majorHAnsi"/>
          </w:rPr>
          <w:t>http://registraire.umontreal.ca/dates-importantes/periodes-et-dates-limites-officielles/</w:t>
        </w:r>
      </w:hyperlink>
    </w:p>
    <w:p w14:paraId="4E82FDDE" w14:textId="1F0BBB72" w:rsidR="003855DA" w:rsidRPr="00CC727B" w:rsidRDefault="00017CF2" w:rsidP="00E46E40">
      <w:pPr>
        <w:jc w:val="both"/>
        <w:rPr>
          <w:rFonts w:asciiTheme="majorHAnsi" w:hAnsiTheme="majorHAnsi"/>
        </w:rPr>
      </w:pPr>
      <w:r w:rsidRPr="008337FB">
        <w:rPr>
          <w:rFonts w:asciiTheme="majorHAnsi" w:hAnsiTheme="majorHAnsi"/>
        </w:rPr>
        <w:t>À noter qu’il est important d’abandonner un cours si vous n’assiste</w:t>
      </w:r>
      <w:r w:rsidR="003B06CC" w:rsidRPr="008337FB">
        <w:rPr>
          <w:rFonts w:asciiTheme="majorHAnsi" w:hAnsiTheme="majorHAnsi"/>
        </w:rPr>
        <w:t>z</w:t>
      </w:r>
      <w:r w:rsidRPr="008337FB">
        <w:rPr>
          <w:rFonts w:asciiTheme="majorHAnsi" w:hAnsiTheme="majorHAnsi"/>
        </w:rPr>
        <w:t xml:space="preserve"> pas à ce cours, car il sera considéré comme un échec.</w:t>
      </w:r>
      <w:r w:rsidR="003057EF" w:rsidRPr="008337FB">
        <w:rPr>
          <w:rFonts w:asciiTheme="majorHAnsi" w:hAnsiTheme="majorHAnsi"/>
        </w:rPr>
        <w:t xml:space="preserve"> </w:t>
      </w:r>
      <w:r w:rsidR="003855DA" w:rsidRPr="008337FB">
        <w:rPr>
          <w:rFonts w:asciiTheme="majorHAnsi" w:hAnsiTheme="majorHAnsi"/>
        </w:rPr>
        <w:t xml:space="preserve">Si vous </w:t>
      </w:r>
      <w:r w:rsidR="002A7311" w:rsidRPr="008337FB">
        <w:rPr>
          <w:rFonts w:asciiTheme="majorHAnsi" w:hAnsiTheme="majorHAnsi"/>
        </w:rPr>
        <w:t xml:space="preserve">n’abandonnez pas le cours, vous </w:t>
      </w:r>
      <w:r w:rsidR="0084556C" w:rsidRPr="008337FB">
        <w:rPr>
          <w:rFonts w:asciiTheme="majorHAnsi" w:hAnsiTheme="majorHAnsi"/>
        </w:rPr>
        <w:t>obtiendrez à</w:t>
      </w:r>
      <w:r w:rsidR="002A7311" w:rsidRPr="008337FB">
        <w:rPr>
          <w:rFonts w:asciiTheme="majorHAnsi" w:hAnsiTheme="majorHAnsi"/>
        </w:rPr>
        <w:t xml:space="preserve"> votre bulletin </w:t>
      </w:r>
      <w:r w:rsidR="003855DA" w:rsidRPr="008337FB">
        <w:rPr>
          <w:rFonts w:asciiTheme="majorHAnsi" w:hAnsiTheme="majorHAnsi"/>
        </w:rPr>
        <w:t>la note « F</w:t>
      </w:r>
      <w:r w:rsidR="003057EF" w:rsidRPr="008337FB">
        <w:rPr>
          <w:rFonts w:asciiTheme="majorHAnsi" w:hAnsiTheme="majorHAnsi"/>
        </w:rPr>
        <w:t>*</w:t>
      </w:r>
      <w:r w:rsidR="003855DA" w:rsidRPr="008337FB">
        <w:rPr>
          <w:rFonts w:asciiTheme="majorHAnsi" w:hAnsiTheme="majorHAnsi"/>
        </w:rPr>
        <w:t> ».</w:t>
      </w:r>
    </w:p>
    <w:p w14:paraId="125219B3" w14:textId="77777777" w:rsidR="00344BF6" w:rsidRPr="00CC727B" w:rsidRDefault="00344BF6" w:rsidP="00365B8E">
      <w:pPr>
        <w:pStyle w:val="Titre2"/>
        <w:rPr>
          <w:rFonts w:asciiTheme="majorHAnsi" w:hAnsiTheme="majorHAnsi"/>
        </w:rPr>
      </w:pPr>
      <w:bookmarkStart w:id="7" w:name="_Dates_limites"/>
      <w:bookmarkStart w:id="8" w:name="_suspension_des_études"/>
      <w:bookmarkEnd w:id="7"/>
      <w:bookmarkEnd w:id="8"/>
      <w:r w:rsidRPr="00CC727B">
        <w:rPr>
          <w:rFonts w:asciiTheme="majorHAnsi" w:hAnsiTheme="majorHAnsi"/>
        </w:rPr>
        <w:t>suspension des études</w:t>
      </w:r>
    </w:p>
    <w:p w14:paraId="72B098A7" w14:textId="1CA74F32" w:rsidR="003855DA" w:rsidRPr="00CC727B" w:rsidRDefault="00736917" w:rsidP="00E46E40">
      <w:pPr>
        <w:jc w:val="both"/>
        <w:rPr>
          <w:rFonts w:asciiTheme="majorHAnsi" w:hAnsiTheme="majorHAnsi"/>
        </w:rPr>
      </w:pPr>
      <w:r w:rsidRPr="00CC727B">
        <w:rPr>
          <w:rFonts w:asciiTheme="majorHAnsi" w:hAnsiTheme="majorHAnsi"/>
        </w:rPr>
        <w:t xml:space="preserve">Pour une suspension de trimestre, la date limite de demande est la même que celle pour l’abandon d’un cours. Le formulaire </w:t>
      </w:r>
      <w:r w:rsidR="00D44B33">
        <w:rPr>
          <w:rFonts w:asciiTheme="majorHAnsi" w:hAnsiTheme="majorHAnsi"/>
        </w:rPr>
        <w:t xml:space="preserve">d’interruption d’études </w:t>
      </w:r>
      <w:r w:rsidRPr="00CC727B">
        <w:rPr>
          <w:rFonts w:asciiTheme="majorHAnsi" w:hAnsiTheme="majorHAnsi"/>
        </w:rPr>
        <w:t xml:space="preserve">doit être rempli </w:t>
      </w:r>
      <w:r w:rsidR="00D44B33">
        <w:rPr>
          <w:rFonts w:asciiTheme="majorHAnsi" w:hAnsiTheme="majorHAnsi"/>
        </w:rPr>
        <w:t>dans le Centre étudiant. Cela ne s’applique qu’aux étudiants de la maîtrise.</w:t>
      </w:r>
    </w:p>
    <w:p w14:paraId="7BDD3A72" w14:textId="77777777" w:rsidR="00365B8E" w:rsidRPr="00CC727B" w:rsidRDefault="00365B8E" w:rsidP="008541BD">
      <w:pPr>
        <w:rPr>
          <w:rFonts w:asciiTheme="majorHAnsi" w:hAnsiTheme="majorHAnsi"/>
        </w:rPr>
      </w:pPr>
    </w:p>
    <w:p w14:paraId="71182A50" w14:textId="77777777" w:rsidR="000358DE" w:rsidRPr="00CC727B" w:rsidRDefault="000358DE" w:rsidP="000358DE">
      <w:pPr>
        <w:pStyle w:val="Titre1"/>
        <w:rPr>
          <w:rFonts w:asciiTheme="majorHAnsi" w:hAnsiTheme="majorHAnsi"/>
        </w:rPr>
      </w:pPr>
      <w:r w:rsidRPr="00CC727B">
        <w:rPr>
          <w:rFonts w:asciiTheme="majorHAnsi" w:hAnsiTheme="majorHAnsi"/>
        </w:rPr>
        <w:t>Cours</w:t>
      </w:r>
    </w:p>
    <w:p w14:paraId="471C257D" w14:textId="77777777" w:rsidR="000358DE" w:rsidRPr="00CC727B" w:rsidRDefault="000358DE" w:rsidP="000358DE">
      <w:pPr>
        <w:pStyle w:val="Titre2"/>
        <w:rPr>
          <w:rFonts w:asciiTheme="majorHAnsi" w:hAnsiTheme="majorHAnsi"/>
        </w:rPr>
      </w:pPr>
      <w:bookmarkStart w:id="9" w:name="_Début_des_cours"/>
      <w:bookmarkEnd w:id="9"/>
      <w:r w:rsidRPr="00CC727B">
        <w:rPr>
          <w:rFonts w:asciiTheme="majorHAnsi" w:hAnsiTheme="majorHAnsi"/>
        </w:rPr>
        <w:t xml:space="preserve">Début des cours </w:t>
      </w:r>
    </w:p>
    <w:p w14:paraId="1DD711F1" w14:textId="77777777" w:rsidR="006B1E49" w:rsidRPr="00CC727B" w:rsidRDefault="006B1E49" w:rsidP="00365B8E">
      <w:pPr>
        <w:pStyle w:val="Titre3"/>
        <w:rPr>
          <w:rFonts w:asciiTheme="majorHAnsi" w:hAnsiTheme="majorHAnsi"/>
        </w:rPr>
      </w:pPr>
      <w:bookmarkStart w:id="10" w:name="_Absence_à_un_1"/>
      <w:bookmarkStart w:id="11" w:name="_Studium_:"/>
      <w:bookmarkEnd w:id="10"/>
      <w:bookmarkEnd w:id="11"/>
      <w:r w:rsidRPr="00CC727B">
        <w:rPr>
          <w:rFonts w:asciiTheme="majorHAnsi" w:hAnsiTheme="majorHAnsi"/>
        </w:rPr>
        <w:t xml:space="preserve">Studium </w:t>
      </w:r>
    </w:p>
    <w:p w14:paraId="5ED802BF" w14:textId="77777777" w:rsidR="006B1E49" w:rsidRPr="00CC727B" w:rsidRDefault="006B1E49" w:rsidP="00E46E40">
      <w:pPr>
        <w:jc w:val="both"/>
        <w:rPr>
          <w:rFonts w:asciiTheme="majorHAnsi" w:hAnsiTheme="majorHAnsi" w:cs="Times New Roman"/>
        </w:rPr>
      </w:pPr>
      <w:r w:rsidRPr="00CC727B">
        <w:rPr>
          <w:rFonts w:asciiTheme="majorHAnsi" w:hAnsiTheme="majorHAnsi" w:cs="Times New Roman"/>
        </w:rPr>
        <w:t>La plateforme qui permet d’accéder aux plans des cours (déposés par les professeurs responsables en début de session), aux notes de cours (déposés selon la préférence des conférenciers avant ou après chaque cours) ainsi qu’aux notes des examens (délais variables selon les cours)</w:t>
      </w:r>
      <w:r w:rsidR="00471152">
        <w:rPr>
          <w:rFonts w:asciiTheme="majorHAnsi" w:hAnsiTheme="majorHAnsi" w:cs="Times New Roman"/>
        </w:rPr>
        <w:t xml:space="preserve"> se nomme StudiUM</w:t>
      </w:r>
      <w:r w:rsidRPr="00CC727B">
        <w:rPr>
          <w:rFonts w:asciiTheme="majorHAnsi" w:hAnsiTheme="majorHAnsi" w:cs="Times New Roman"/>
        </w:rPr>
        <w:t xml:space="preserve">. </w:t>
      </w:r>
    </w:p>
    <w:p w14:paraId="1FEE3C12" w14:textId="77777777" w:rsidR="006B1E49" w:rsidRPr="00CC727B" w:rsidRDefault="006B1E49" w:rsidP="00E46E40">
      <w:pPr>
        <w:jc w:val="both"/>
        <w:rPr>
          <w:rFonts w:asciiTheme="majorHAnsi" w:hAnsiTheme="majorHAnsi" w:cs="Times New Roman"/>
        </w:rPr>
      </w:pPr>
      <w:r w:rsidRPr="00CC727B">
        <w:rPr>
          <w:rFonts w:asciiTheme="majorHAnsi" w:hAnsiTheme="majorHAnsi" w:cs="Times New Roman"/>
        </w:rPr>
        <w:t xml:space="preserve">Pour y accéder, il suffit d’aller à l’adresse </w:t>
      </w:r>
      <w:hyperlink r:id="rId15" w:history="1">
        <w:r w:rsidRPr="00CC727B">
          <w:rPr>
            <w:rStyle w:val="Lienhypertexte"/>
            <w:rFonts w:asciiTheme="majorHAnsi" w:hAnsiTheme="majorHAnsi" w:cs="Times New Roman"/>
          </w:rPr>
          <w:t>www.studium.umontreal.ca</w:t>
        </w:r>
      </w:hyperlink>
      <w:r w:rsidRPr="00CC727B">
        <w:rPr>
          <w:rFonts w:asciiTheme="majorHAnsi" w:hAnsiTheme="majorHAnsi" w:cs="Times New Roman"/>
        </w:rPr>
        <w:t xml:space="preserve"> et de se connecter via son code d’identification et son mot de passe (UNIP),</w:t>
      </w:r>
    </w:p>
    <w:p w14:paraId="11833A7C" w14:textId="77777777" w:rsidR="006B1E49" w:rsidRPr="008337FB" w:rsidRDefault="006B1E49" w:rsidP="00E46E40">
      <w:pPr>
        <w:jc w:val="both"/>
        <w:rPr>
          <w:rFonts w:asciiTheme="majorHAnsi" w:hAnsiTheme="majorHAnsi" w:cs="Times New Roman"/>
        </w:rPr>
      </w:pPr>
      <w:r w:rsidRPr="00CC727B">
        <w:rPr>
          <w:rFonts w:asciiTheme="majorHAnsi" w:hAnsiTheme="majorHAnsi" w:cs="Times New Roman"/>
        </w:rPr>
        <w:t>Le compte permet aussi l’échange de messages entre participants d’un même cours (</w:t>
      </w:r>
      <w:r w:rsidRPr="008337FB">
        <w:rPr>
          <w:rFonts w:asciiTheme="majorHAnsi" w:hAnsiTheme="majorHAnsi" w:cs="Times New Roman"/>
        </w:rPr>
        <w:t>enseignants et/ou étudiants)</w:t>
      </w:r>
      <w:r w:rsidR="002A7311" w:rsidRPr="008337FB">
        <w:rPr>
          <w:rFonts w:asciiTheme="majorHAnsi" w:hAnsiTheme="majorHAnsi" w:cs="Times New Roman"/>
        </w:rPr>
        <w:t>.</w:t>
      </w:r>
      <w:r w:rsidRPr="008337FB">
        <w:rPr>
          <w:rFonts w:asciiTheme="majorHAnsi" w:hAnsiTheme="majorHAnsi" w:cs="Times New Roman"/>
        </w:rPr>
        <w:t xml:space="preserve"> </w:t>
      </w:r>
    </w:p>
    <w:p w14:paraId="72676682" w14:textId="6703D2A7" w:rsidR="006B1E49" w:rsidRDefault="006B1E49" w:rsidP="00E46E40">
      <w:pPr>
        <w:jc w:val="both"/>
        <w:rPr>
          <w:rFonts w:asciiTheme="majorHAnsi" w:hAnsiTheme="majorHAnsi" w:cs="Times New Roman"/>
        </w:rPr>
      </w:pPr>
      <w:r w:rsidRPr="008337FB">
        <w:rPr>
          <w:rFonts w:asciiTheme="majorHAnsi" w:hAnsiTheme="majorHAnsi" w:cs="Times New Roman"/>
        </w:rPr>
        <w:t>Aussi, certains travaux peuven</w:t>
      </w:r>
      <w:r w:rsidR="00471152">
        <w:rPr>
          <w:rFonts w:asciiTheme="majorHAnsi" w:hAnsiTheme="majorHAnsi" w:cs="Times New Roman"/>
        </w:rPr>
        <w:t>t/doivent être remis via StudiUM</w:t>
      </w:r>
      <w:r w:rsidRPr="008337FB">
        <w:rPr>
          <w:rFonts w:asciiTheme="majorHAnsi" w:hAnsiTheme="majorHAnsi" w:cs="Times New Roman"/>
        </w:rPr>
        <w:t xml:space="preserve">. Dans ce cas, il suffit de suivre </w:t>
      </w:r>
      <w:r w:rsidR="002A7311" w:rsidRPr="008337FB">
        <w:rPr>
          <w:rFonts w:asciiTheme="majorHAnsi" w:hAnsiTheme="majorHAnsi" w:cs="Times New Roman"/>
        </w:rPr>
        <w:t>l</w:t>
      </w:r>
      <w:r w:rsidRPr="008337FB">
        <w:rPr>
          <w:rFonts w:asciiTheme="majorHAnsi" w:hAnsiTheme="majorHAnsi" w:cs="Times New Roman"/>
        </w:rPr>
        <w:t>es consignes qui seront disponibles sous le sigle du</w:t>
      </w:r>
      <w:r w:rsidRPr="00CC727B">
        <w:rPr>
          <w:rFonts w:asciiTheme="majorHAnsi" w:hAnsiTheme="majorHAnsi" w:cs="Times New Roman"/>
        </w:rPr>
        <w:t xml:space="preserve"> cours en question.</w:t>
      </w:r>
    </w:p>
    <w:p w14:paraId="18B53E11" w14:textId="77777777" w:rsidR="00D44B33" w:rsidRPr="00CC727B" w:rsidRDefault="00D44B33" w:rsidP="00E46E40">
      <w:pPr>
        <w:jc w:val="both"/>
        <w:rPr>
          <w:rFonts w:asciiTheme="majorHAnsi" w:hAnsiTheme="majorHAnsi" w:cs="Times New Roman"/>
        </w:rPr>
      </w:pPr>
    </w:p>
    <w:p w14:paraId="03D483AA" w14:textId="77777777" w:rsidR="006B1E49" w:rsidRPr="00CC727B" w:rsidRDefault="00CC727B" w:rsidP="00365B8E">
      <w:pPr>
        <w:pStyle w:val="Titre3"/>
        <w:rPr>
          <w:rFonts w:asciiTheme="majorHAnsi" w:hAnsiTheme="majorHAnsi"/>
        </w:rPr>
      </w:pPr>
      <w:bookmarkStart w:id="12" w:name="_Salles_et_horaires"/>
      <w:bookmarkEnd w:id="12"/>
      <w:r w:rsidRPr="00CC727B">
        <w:rPr>
          <w:rFonts w:asciiTheme="majorHAnsi" w:hAnsiTheme="majorHAnsi"/>
        </w:rPr>
        <w:t>Salles et horaires</w:t>
      </w:r>
    </w:p>
    <w:p w14:paraId="0ACBBCBF" w14:textId="77777777" w:rsidR="006B1E49" w:rsidRPr="00CC727B" w:rsidRDefault="006B1E49" w:rsidP="00E46E40">
      <w:pPr>
        <w:jc w:val="both"/>
        <w:rPr>
          <w:rFonts w:asciiTheme="majorHAnsi" w:hAnsiTheme="majorHAnsi" w:cs="Times New Roman"/>
        </w:rPr>
      </w:pPr>
      <w:r w:rsidRPr="00CC727B">
        <w:rPr>
          <w:rFonts w:asciiTheme="majorHAnsi" w:hAnsiTheme="majorHAnsi" w:cs="Times New Roman"/>
        </w:rPr>
        <w:t xml:space="preserve">Même si les horaires de cours sont disponibles </w:t>
      </w:r>
      <w:r w:rsidR="00471152">
        <w:rPr>
          <w:rFonts w:asciiTheme="majorHAnsi" w:hAnsiTheme="majorHAnsi" w:cs="Times New Roman"/>
        </w:rPr>
        <w:t>sur StudiUM</w:t>
      </w:r>
      <w:r w:rsidRPr="008337FB">
        <w:rPr>
          <w:rFonts w:asciiTheme="majorHAnsi" w:hAnsiTheme="majorHAnsi" w:cs="Times New Roman"/>
        </w:rPr>
        <w:t xml:space="preserve">, le </w:t>
      </w:r>
      <w:r w:rsidR="002A7311" w:rsidRPr="008337FB">
        <w:rPr>
          <w:rFonts w:asciiTheme="majorHAnsi" w:hAnsiTheme="majorHAnsi" w:cs="Times New Roman"/>
          <w:b/>
        </w:rPr>
        <w:t>C</w:t>
      </w:r>
      <w:r w:rsidRPr="008337FB">
        <w:rPr>
          <w:rFonts w:asciiTheme="majorHAnsi" w:hAnsiTheme="majorHAnsi" w:cs="Times New Roman"/>
          <w:b/>
        </w:rPr>
        <w:t>entre étudiant</w:t>
      </w:r>
      <w:r w:rsidRPr="008337FB">
        <w:rPr>
          <w:rFonts w:asciiTheme="majorHAnsi" w:hAnsiTheme="majorHAnsi" w:cs="Times New Roman"/>
        </w:rPr>
        <w:t xml:space="preserve"> donne des informations plus complètes </w:t>
      </w:r>
      <w:r w:rsidR="002A7311" w:rsidRPr="008337FB">
        <w:rPr>
          <w:rFonts w:asciiTheme="majorHAnsi" w:hAnsiTheme="majorHAnsi" w:cs="Times New Roman"/>
        </w:rPr>
        <w:t xml:space="preserve">sur les horaires, les </w:t>
      </w:r>
      <w:r w:rsidRPr="008337FB">
        <w:rPr>
          <w:rFonts w:asciiTheme="majorHAnsi" w:hAnsiTheme="majorHAnsi" w:cs="Times New Roman"/>
        </w:rPr>
        <w:t>lieux des cours</w:t>
      </w:r>
      <w:r w:rsidR="002A7311" w:rsidRPr="008337FB">
        <w:rPr>
          <w:rFonts w:asciiTheme="majorHAnsi" w:hAnsiTheme="majorHAnsi" w:cs="Times New Roman"/>
        </w:rPr>
        <w:t xml:space="preserve"> et</w:t>
      </w:r>
      <w:r w:rsidRPr="008337FB">
        <w:rPr>
          <w:rFonts w:asciiTheme="majorHAnsi" w:hAnsiTheme="majorHAnsi" w:cs="Times New Roman"/>
        </w:rPr>
        <w:t xml:space="preserve"> </w:t>
      </w:r>
      <w:r w:rsidR="00A4579E" w:rsidRPr="008337FB">
        <w:rPr>
          <w:rFonts w:asciiTheme="majorHAnsi" w:hAnsiTheme="majorHAnsi" w:cs="Times New Roman"/>
        </w:rPr>
        <w:t xml:space="preserve">les </w:t>
      </w:r>
      <w:r w:rsidRPr="008337FB">
        <w:rPr>
          <w:rFonts w:asciiTheme="majorHAnsi" w:hAnsiTheme="majorHAnsi" w:cs="Times New Roman"/>
        </w:rPr>
        <w:t>examens.</w:t>
      </w:r>
    </w:p>
    <w:p w14:paraId="45149067" w14:textId="5ECCB8A8" w:rsidR="006B1E49" w:rsidRPr="008337FB" w:rsidRDefault="006B1E49" w:rsidP="00E46E40">
      <w:pPr>
        <w:jc w:val="both"/>
        <w:rPr>
          <w:rFonts w:asciiTheme="majorHAnsi" w:hAnsiTheme="majorHAnsi" w:cs="Times New Roman"/>
        </w:rPr>
      </w:pPr>
      <w:r w:rsidRPr="00CC727B">
        <w:rPr>
          <w:rFonts w:asciiTheme="majorHAnsi" w:hAnsiTheme="majorHAnsi" w:cs="Times New Roman"/>
        </w:rPr>
        <w:lastRenderedPageBreak/>
        <w:t>Il est donc de la responsabilité de chaque étudiant de vérifi</w:t>
      </w:r>
      <w:r w:rsidR="00471152">
        <w:rPr>
          <w:rFonts w:asciiTheme="majorHAnsi" w:hAnsiTheme="majorHAnsi" w:cs="Times New Roman"/>
        </w:rPr>
        <w:t>er les salles d’examen sur son C</w:t>
      </w:r>
      <w:r w:rsidRPr="00CC727B">
        <w:rPr>
          <w:rFonts w:asciiTheme="majorHAnsi" w:hAnsiTheme="majorHAnsi" w:cs="Times New Roman"/>
        </w:rPr>
        <w:t xml:space="preserve">entre étudiant. (Petit conseil : comme les examens ne se déroulent pas toujours dans les </w:t>
      </w:r>
      <w:r w:rsidRPr="008337FB">
        <w:rPr>
          <w:rFonts w:asciiTheme="majorHAnsi" w:hAnsiTheme="majorHAnsi" w:cs="Times New Roman"/>
        </w:rPr>
        <w:t xml:space="preserve">locaux habituels de cours, </w:t>
      </w:r>
      <w:r w:rsidR="002A7311" w:rsidRPr="008337FB">
        <w:rPr>
          <w:rFonts w:asciiTheme="majorHAnsi" w:hAnsiTheme="majorHAnsi" w:cs="Times New Roman"/>
        </w:rPr>
        <w:t xml:space="preserve">il est important de consulter votre Centre </w:t>
      </w:r>
      <w:r w:rsidR="0084556C" w:rsidRPr="008337FB">
        <w:rPr>
          <w:rFonts w:asciiTheme="majorHAnsi" w:hAnsiTheme="majorHAnsi" w:cs="Times New Roman"/>
        </w:rPr>
        <w:t>étudiant avant</w:t>
      </w:r>
      <w:r w:rsidR="002A7311" w:rsidRPr="008337FB">
        <w:rPr>
          <w:rFonts w:asciiTheme="majorHAnsi" w:hAnsiTheme="majorHAnsi" w:cs="Times New Roman"/>
        </w:rPr>
        <w:t xml:space="preserve"> votre </w:t>
      </w:r>
      <w:r w:rsidRPr="008337FB">
        <w:rPr>
          <w:rFonts w:asciiTheme="majorHAnsi" w:hAnsiTheme="majorHAnsi" w:cs="Times New Roman"/>
        </w:rPr>
        <w:t>examen…vous saurez apprécier ce stress en moins le jour « j</w:t>
      </w:r>
      <w:proofErr w:type="gramStart"/>
      <w:r w:rsidRPr="008337FB">
        <w:rPr>
          <w:rFonts w:asciiTheme="majorHAnsi" w:hAnsiTheme="majorHAnsi" w:cs="Times New Roman"/>
        </w:rPr>
        <w:t> »…</w:t>
      </w:r>
      <w:proofErr w:type="gramEnd"/>
      <w:r w:rsidRPr="008337FB">
        <w:rPr>
          <w:rFonts w:asciiTheme="majorHAnsi" w:hAnsiTheme="majorHAnsi" w:cs="Times New Roman"/>
        </w:rPr>
        <w:t>)</w:t>
      </w:r>
    </w:p>
    <w:p w14:paraId="40F48EEB" w14:textId="5B76D1B8" w:rsidR="006B1E49" w:rsidRPr="00CC727B" w:rsidRDefault="006B1E49" w:rsidP="00E46E40">
      <w:pPr>
        <w:jc w:val="both"/>
        <w:rPr>
          <w:rFonts w:asciiTheme="majorHAnsi" w:hAnsiTheme="majorHAnsi" w:cs="Times New Roman"/>
        </w:rPr>
      </w:pPr>
      <w:r w:rsidRPr="008337FB">
        <w:rPr>
          <w:rFonts w:asciiTheme="majorHAnsi" w:hAnsiTheme="majorHAnsi" w:cs="Times New Roman"/>
        </w:rPr>
        <w:t>Pour avoir accès à ces informatio</w:t>
      </w:r>
      <w:r w:rsidR="00471152">
        <w:rPr>
          <w:rFonts w:asciiTheme="majorHAnsi" w:hAnsiTheme="majorHAnsi" w:cs="Times New Roman"/>
        </w:rPr>
        <w:t xml:space="preserve">ns, il suffit d’accéder à son </w:t>
      </w:r>
      <w:r w:rsidR="002A7311" w:rsidRPr="008337FB">
        <w:rPr>
          <w:rFonts w:asciiTheme="majorHAnsi" w:hAnsiTheme="majorHAnsi" w:cs="Times New Roman"/>
          <w:b/>
        </w:rPr>
        <w:t>C</w:t>
      </w:r>
      <w:r w:rsidR="00471152">
        <w:rPr>
          <w:rFonts w:asciiTheme="majorHAnsi" w:hAnsiTheme="majorHAnsi" w:cs="Times New Roman"/>
          <w:b/>
        </w:rPr>
        <w:t>entre étudiant</w:t>
      </w:r>
      <w:r w:rsidRPr="008337FB">
        <w:rPr>
          <w:rFonts w:asciiTheme="majorHAnsi" w:hAnsiTheme="majorHAnsi" w:cs="Times New Roman"/>
        </w:rPr>
        <w:t xml:space="preserve"> en entrant son code d’identification et son mot de passe (UNIP).  </w:t>
      </w:r>
      <w:r w:rsidR="002A7311" w:rsidRPr="008337FB">
        <w:rPr>
          <w:rFonts w:asciiTheme="majorHAnsi" w:hAnsiTheme="majorHAnsi" w:cs="Times New Roman"/>
        </w:rPr>
        <w:t>Il faut ensuite</w:t>
      </w:r>
      <w:r w:rsidR="00471152">
        <w:rPr>
          <w:rFonts w:asciiTheme="majorHAnsi" w:hAnsiTheme="majorHAnsi" w:cs="Times New Roman"/>
        </w:rPr>
        <w:t xml:space="preserve"> cliquer sur </w:t>
      </w:r>
      <w:r w:rsidR="00471152">
        <w:rPr>
          <w:rFonts w:asciiTheme="majorHAnsi" w:hAnsiTheme="majorHAnsi" w:cs="Times New Roman"/>
          <w:b/>
        </w:rPr>
        <w:t>horaire hebdo.</w:t>
      </w:r>
      <w:r w:rsidRPr="008337FB">
        <w:rPr>
          <w:rFonts w:asciiTheme="majorHAnsi" w:hAnsiTheme="majorHAnsi" w:cs="Times New Roman"/>
          <w:b/>
        </w:rPr>
        <w:t xml:space="preserve"> </w:t>
      </w:r>
      <w:proofErr w:type="gramStart"/>
      <w:r w:rsidRPr="008337FB">
        <w:rPr>
          <w:rFonts w:asciiTheme="majorHAnsi" w:hAnsiTheme="majorHAnsi" w:cs="Times New Roman"/>
        </w:rPr>
        <w:t>dans</w:t>
      </w:r>
      <w:proofErr w:type="gramEnd"/>
      <w:r w:rsidRPr="008337FB">
        <w:rPr>
          <w:rFonts w:asciiTheme="majorHAnsi" w:hAnsiTheme="majorHAnsi" w:cs="Times New Roman"/>
        </w:rPr>
        <w:t xml:space="preserve"> la section </w:t>
      </w:r>
      <w:r w:rsidRPr="008337FB">
        <w:rPr>
          <w:rFonts w:asciiTheme="majorHAnsi" w:hAnsiTheme="majorHAnsi" w:cs="Times New Roman"/>
          <w:b/>
        </w:rPr>
        <w:t>études</w:t>
      </w:r>
      <w:r w:rsidRPr="008337FB">
        <w:rPr>
          <w:rFonts w:asciiTheme="majorHAnsi" w:hAnsiTheme="majorHAnsi" w:cs="Times New Roman"/>
        </w:rPr>
        <w:t>.</w:t>
      </w:r>
      <w:r w:rsidRPr="008337FB">
        <w:rPr>
          <w:rFonts w:asciiTheme="majorHAnsi" w:hAnsiTheme="majorHAnsi" w:cs="Times New Roman"/>
          <w:b/>
        </w:rPr>
        <w:t xml:space="preserve"> </w:t>
      </w:r>
      <w:r w:rsidRPr="008337FB">
        <w:rPr>
          <w:rFonts w:asciiTheme="majorHAnsi" w:hAnsiTheme="majorHAnsi" w:cs="Times New Roman"/>
        </w:rPr>
        <w:t>Un calendrier apparaît alors, il comporte les renseignements relatifs aux cours</w:t>
      </w:r>
      <w:r w:rsidR="00471152">
        <w:rPr>
          <w:rFonts w:asciiTheme="majorHAnsi" w:hAnsiTheme="majorHAnsi" w:cs="Times New Roman"/>
        </w:rPr>
        <w:t xml:space="preserve"> </w:t>
      </w:r>
      <w:r w:rsidR="00704965" w:rsidRPr="008337FB">
        <w:rPr>
          <w:rFonts w:asciiTheme="majorHAnsi" w:hAnsiTheme="majorHAnsi" w:cs="Times New Roman"/>
        </w:rPr>
        <w:t>(lorsque</w:t>
      </w:r>
      <w:r w:rsidRPr="008337FB">
        <w:rPr>
          <w:rFonts w:asciiTheme="majorHAnsi" w:hAnsiTheme="majorHAnsi" w:cs="Times New Roman"/>
        </w:rPr>
        <w:t xml:space="preserve"> le carré est vert</w:t>
      </w:r>
      <w:r w:rsidR="002A7311" w:rsidRPr="008337FB">
        <w:rPr>
          <w:rFonts w:asciiTheme="majorHAnsi" w:hAnsiTheme="majorHAnsi" w:cs="Times New Roman"/>
        </w:rPr>
        <w:t>)</w:t>
      </w:r>
      <w:r w:rsidRPr="008337FB">
        <w:rPr>
          <w:rFonts w:asciiTheme="majorHAnsi" w:hAnsiTheme="majorHAnsi" w:cs="Times New Roman"/>
        </w:rPr>
        <w:t xml:space="preserve"> et aux examens </w:t>
      </w:r>
      <w:r w:rsidR="002A7311" w:rsidRPr="008337FB">
        <w:rPr>
          <w:rFonts w:asciiTheme="majorHAnsi" w:hAnsiTheme="majorHAnsi" w:cs="Times New Roman"/>
        </w:rPr>
        <w:t>(</w:t>
      </w:r>
      <w:r w:rsidRPr="008337FB">
        <w:rPr>
          <w:rFonts w:asciiTheme="majorHAnsi" w:hAnsiTheme="majorHAnsi" w:cs="Times New Roman"/>
        </w:rPr>
        <w:t>lorsqu’il s’agit d’un carré jaune</w:t>
      </w:r>
      <w:r w:rsidR="002A7311" w:rsidRPr="008337FB">
        <w:rPr>
          <w:rFonts w:asciiTheme="majorHAnsi" w:hAnsiTheme="majorHAnsi" w:cs="Times New Roman"/>
        </w:rPr>
        <w:t>)</w:t>
      </w:r>
      <w:r w:rsidRPr="008337FB">
        <w:rPr>
          <w:rFonts w:asciiTheme="majorHAnsi" w:hAnsiTheme="majorHAnsi" w:cs="Times New Roman"/>
        </w:rPr>
        <w:t>.</w:t>
      </w:r>
      <w:r w:rsidRPr="00CC727B">
        <w:rPr>
          <w:rFonts w:asciiTheme="majorHAnsi" w:hAnsiTheme="majorHAnsi" w:cs="Times New Roman"/>
        </w:rPr>
        <w:t xml:space="preserve"> </w:t>
      </w:r>
    </w:p>
    <w:p w14:paraId="011B9C80" w14:textId="77777777" w:rsidR="000358DE" w:rsidRPr="00CC727B" w:rsidRDefault="000358DE" w:rsidP="000358DE">
      <w:pPr>
        <w:pStyle w:val="Titre2"/>
        <w:rPr>
          <w:rFonts w:asciiTheme="majorHAnsi" w:hAnsiTheme="majorHAnsi"/>
        </w:rPr>
      </w:pPr>
      <w:r w:rsidRPr="00CC727B">
        <w:rPr>
          <w:rFonts w:asciiTheme="majorHAnsi" w:hAnsiTheme="majorHAnsi"/>
        </w:rPr>
        <w:t>Absence à un cours</w:t>
      </w:r>
    </w:p>
    <w:p w14:paraId="1B4F86C9" w14:textId="77777777" w:rsidR="000358DE" w:rsidRPr="00D724E0" w:rsidRDefault="00A972C4" w:rsidP="0075556F">
      <w:pPr>
        <w:jc w:val="both"/>
        <w:rPr>
          <w:rFonts w:asciiTheme="majorHAnsi" w:hAnsiTheme="majorHAnsi"/>
          <w:color w:val="FF0000"/>
        </w:rPr>
      </w:pPr>
      <w:r w:rsidRPr="00CC727B">
        <w:rPr>
          <w:rFonts w:asciiTheme="majorHAnsi" w:hAnsiTheme="majorHAnsi"/>
        </w:rPr>
        <w:t xml:space="preserve">Il est de votre </w:t>
      </w:r>
      <w:r w:rsidRPr="008337FB">
        <w:rPr>
          <w:rFonts w:asciiTheme="majorHAnsi" w:hAnsiTheme="majorHAnsi"/>
        </w:rPr>
        <w:t>responsabilité d’être présent à tous les cours.</w:t>
      </w:r>
      <w:r w:rsidR="00FB48D2" w:rsidRPr="008337FB">
        <w:rPr>
          <w:rFonts w:asciiTheme="majorHAnsi" w:hAnsiTheme="majorHAnsi"/>
        </w:rPr>
        <w:t xml:space="preserve"> Si vous devez vous absenter, il est important de prendre </w:t>
      </w:r>
      <w:r w:rsidR="002A7311" w:rsidRPr="008337FB">
        <w:rPr>
          <w:rFonts w:asciiTheme="majorHAnsi" w:hAnsiTheme="majorHAnsi"/>
        </w:rPr>
        <w:t xml:space="preserve">des </w:t>
      </w:r>
      <w:r w:rsidR="00FB48D2" w:rsidRPr="008337FB">
        <w:rPr>
          <w:rFonts w:asciiTheme="majorHAnsi" w:hAnsiTheme="majorHAnsi"/>
        </w:rPr>
        <w:t>arrangement</w:t>
      </w:r>
      <w:r w:rsidR="002A7311" w:rsidRPr="008337FB">
        <w:rPr>
          <w:rFonts w:asciiTheme="majorHAnsi" w:hAnsiTheme="majorHAnsi"/>
        </w:rPr>
        <w:t>s</w:t>
      </w:r>
      <w:r w:rsidR="00FB48D2" w:rsidRPr="008337FB">
        <w:rPr>
          <w:rFonts w:asciiTheme="majorHAnsi" w:hAnsiTheme="majorHAnsi"/>
        </w:rPr>
        <w:t xml:space="preserve"> avec vos collègues </w:t>
      </w:r>
      <w:r w:rsidR="002A7311" w:rsidRPr="008337FB">
        <w:rPr>
          <w:rFonts w:asciiTheme="majorHAnsi" w:hAnsiTheme="majorHAnsi"/>
        </w:rPr>
        <w:t>afin</w:t>
      </w:r>
      <w:r w:rsidR="00FB48D2" w:rsidRPr="008337FB">
        <w:rPr>
          <w:rFonts w:asciiTheme="majorHAnsi" w:hAnsiTheme="majorHAnsi"/>
        </w:rPr>
        <w:t xml:space="preserve"> </w:t>
      </w:r>
      <w:r w:rsidR="00806F13">
        <w:rPr>
          <w:rFonts w:asciiTheme="majorHAnsi" w:hAnsiTheme="majorHAnsi"/>
        </w:rPr>
        <w:t>d’</w:t>
      </w:r>
      <w:r w:rsidR="00FB48D2" w:rsidRPr="008337FB">
        <w:rPr>
          <w:rFonts w:asciiTheme="majorHAnsi" w:hAnsiTheme="majorHAnsi"/>
        </w:rPr>
        <w:t>obtenir le</w:t>
      </w:r>
      <w:r w:rsidR="00266CC7" w:rsidRPr="008337FB">
        <w:rPr>
          <w:rFonts w:asciiTheme="majorHAnsi" w:hAnsiTheme="majorHAnsi"/>
        </w:rPr>
        <w:t>urs notes de cours. Vous pouvez demander des précisions aux professeurs avec des questions précises.</w:t>
      </w:r>
      <w:r w:rsidR="00D724E0">
        <w:rPr>
          <w:rFonts w:asciiTheme="majorHAnsi" w:hAnsiTheme="majorHAnsi"/>
        </w:rPr>
        <w:t xml:space="preserve"> </w:t>
      </w:r>
    </w:p>
    <w:p w14:paraId="54F28DE8" w14:textId="77777777" w:rsidR="000358DE" w:rsidRPr="00CC727B" w:rsidRDefault="000358DE" w:rsidP="000358DE">
      <w:pPr>
        <w:pStyle w:val="Titre2"/>
        <w:rPr>
          <w:rFonts w:asciiTheme="majorHAnsi" w:hAnsiTheme="majorHAnsi"/>
        </w:rPr>
      </w:pPr>
      <w:bookmarkStart w:id="13" w:name="_Attitude_durant_le"/>
      <w:bookmarkEnd w:id="13"/>
      <w:r w:rsidRPr="00CC727B">
        <w:rPr>
          <w:rFonts w:asciiTheme="majorHAnsi" w:hAnsiTheme="majorHAnsi"/>
        </w:rPr>
        <w:t>Attitude durant le cours</w:t>
      </w:r>
    </w:p>
    <w:p w14:paraId="783AEE28" w14:textId="77777777" w:rsidR="000147AB" w:rsidRPr="00CC727B" w:rsidRDefault="000147AB" w:rsidP="00E46E40">
      <w:pPr>
        <w:jc w:val="both"/>
        <w:rPr>
          <w:rFonts w:asciiTheme="majorHAnsi" w:hAnsiTheme="majorHAnsi"/>
        </w:rPr>
      </w:pPr>
      <w:r w:rsidRPr="00CC727B">
        <w:rPr>
          <w:rFonts w:asciiTheme="majorHAnsi" w:hAnsiTheme="majorHAnsi"/>
        </w:rPr>
        <w:t>Plus vous participe</w:t>
      </w:r>
      <w:r w:rsidR="00471152">
        <w:rPr>
          <w:rFonts w:asciiTheme="majorHAnsi" w:hAnsiTheme="majorHAnsi"/>
        </w:rPr>
        <w:t>re</w:t>
      </w:r>
      <w:r w:rsidRPr="00CC727B">
        <w:rPr>
          <w:rFonts w:asciiTheme="majorHAnsi" w:hAnsiTheme="majorHAnsi"/>
        </w:rPr>
        <w:t>z au bon déroulement du cours, plus le cours sera agréable pour tous. Ainsi, si certaines notions vous semblent confuses, levez la main</w:t>
      </w:r>
      <w:r w:rsidR="00471152">
        <w:rPr>
          <w:rFonts w:asciiTheme="majorHAnsi" w:hAnsiTheme="majorHAnsi"/>
        </w:rPr>
        <w:t>,</w:t>
      </w:r>
      <w:r w:rsidRPr="00CC727B">
        <w:rPr>
          <w:rFonts w:asciiTheme="majorHAnsi" w:hAnsiTheme="majorHAnsi"/>
        </w:rPr>
        <w:t xml:space="preserve"> et lorsque le professeur vous donne la parole, posez votre question d’une bonne voix afin que tous p</w:t>
      </w:r>
      <w:r w:rsidR="003B06CC" w:rsidRPr="00CC727B">
        <w:rPr>
          <w:rFonts w:asciiTheme="majorHAnsi" w:hAnsiTheme="majorHAnsi"/>
        </w:rPr>
        <w:t>uiss</w:t>
      </w:r>
      <w:r w:rsidRPr="00CC727B">
        <w:rPr>
          <w:rFonts w:asciiTheme="majorHAnsi" w:hAnsiTheme="majorHAnsi"/>
        </w:rPr>
        <w:t xml:space="preserve">ent l’entendre. Il n’y a aucune mauvaise question. Si vous avez des interrogations, il y a </w:t>
      </w:r>
      <w:r w:rsidR="00A972C4" w:rsidRPr="00CC727B">
        <w:rPr>
          <w:rFonts w:asciiTheme="majorHAnsi" w:hAnsiTheme="majorHAnsi"/>
        </w:rPr>
        <w:t xml:space="preserve">certainement d’autres collègues </w:t>
      </w:r>
      <w:r w:rsidRPr="00CC727B">
        <w:rPr>
          <w:rFonts w:asciiTheme="majorHAnsi" w:hAnsiTheme="majorHAnsi"/>
        </w:rPr>
        <w:t xml:space="preserve">dans la classe qui ont les mêmes. </w:t>
      </w:r>
    </w:p>
    <w:p w14:paraId="07CF7A35" w14:textId="77777777" w:rsidR="000147AB" w:rsidRPr="00CC727B" w:rsidRDefault="00A972C4" w:rsidP="00E46E40">
      <w:pPr>
        <w:jc w:val="both"/>
        <w:rPr>
          <w:rFonts w:asciiTheme="majorHAnsi" w:hAnsiTheme="majorHAnsi"/>
        </w:rPr>
      </w:pPr>
      <w:r w:rsidRPr="00CC727B">
        <w:rPr>
          <w:rFonts w:asciiTheme="majorHAnsi" w:hAnsiTheme="majorHAnsi"/>
        </w:rPr>
        <w:t>Profitez des pauses pour répondre à vos messages et courriels et non durant le cours. Évitez de discuter avec votre voisin durant le cours</w:t>
      </w:r>
      <w:r w:rsidR="003B06CC" w:rsidRPr="00CC727B">
        <w:rPr>
          <w:rFonts w:asciiTheme="majorHAnsi" w:hAnsiTheme="majorHAnsi"/>
        </w:rPr>
        <w:t>,</w:t>
      </w:r>
      <w:r w:rsidRPr="00CC727B">
        <w:rPr>
          <w:rFonts w:asciiTheme="majorHAnsi" w:hAnsiTheme="majorHAnsi"/>
        </w:rPr>
        <w:t xml:space="preserve"> car ceci perturbe le bon déroulement du cours.</w:t>
      </w:r>
    </w:p>
    <w:p w14:paraId="3D8FF887" w14:textId="77777777" w:rsidR="001B7781" w:rsidRPr="00CC727B" w:rsidRDefault="00A972C4" w:rsidP="00E46E40">
      <w:pPr>
        <w:jc w:val="both"/>
        <w:rPr>
          <w:rFonts w:asciiTheme="majorHAnsi" w:hAnsiTheme="majorHAnsi"/>
        </w:rPr>
      </w:pPr>
      <w:r w:rsidRPr="00CC727B">
        <w:rPr>
          <w:rFonts w:asciiTheme="majorHAnsi" w:hAnsiTheme="majorHAnsi"/>
        </w:rPr>
        <w:t>La politesse est de mise en tout temps et aucune agression verbale ou physique ne sera tolérée.</w:t>
      </w:r>
    </w:p>
    <w:p w14:paraId="573E3280" w14:textId="77777777" w:rsidR="001B7781" w:rsidRPr="00CC727B" w:rsidRDefault="001B7781" w:rsidP="00E46E40">
      <w:pPr>
        <w:jc w:val="both"/>
        <w:rPr>
          <w:rFonts w:asciiTheme="majorHAnsi" w:hAnsiTheme="majorHAnsi"/>
        </w:rPr>
      </w:pPr>
      <w:r w:rsidRPr="00CC727B">
        <w:rPr>
          <w:rFonts w:asciiTheme="majorHAnsi" w:hAnsiTheme="majorHAnsi"/>
        </w:rPr>
        <w:t xml:space="preserve">Si vous voulez enregistrer le cours, vous </w:t>
      </w:r>
      <w:r w:rsidR="00471152">
        <w:rPr>
          <w:rFonts w:asciiTheme="majorHAnsi" w:hAnsiTheme="majorHAnsi"/>
        </w:rPr>
        <w:t>devez demander la permission du professeur</w:t>
      </w:r>
      <w:r w:rsidRPr="00CC727B">
        <w:rPr>
          <w:rFonts w:asciiTheme="majorHAnsi" w:hAnsiTheme="majorHAnsi"/>
        </w:rPr>
        <w:t>. Ce dernier n’</w:t>
      </w:r>
      <w:r w:rsidR="00847D21" w:rsidRPr="00CC727B">
        <w:rPr>
          <w:rFonts w:asciiTheme="majorHAnsi" w:hAnsiTheme="majorHAnsi"/>
        </w:rPr>
        <w:t>e</w:t>
      </w:r>
      <w:r w:rsidRPr="00CC727B">
        <w:rPr>
          <w:rFonts w:asciiTheme="majorHAnsi" w:hAnsiTheme="majorHAnsi"/>
        </w:rPr>
        <w:t xml:space="preserve">st pas tenu d’accepter. </w:t>
      </w:r>
    </w:p>
    <w:p w14:paraId="08244214" w14:textId="77777777" w:rsidR="00847D21" w:rsidRDefault="00847D21" w:rsidP="00E46E40">
      <w:pPr>
        <w:jc w:val="both"/>
        <w:rPr>
          <w:rFonts w:asciiTheme="majorHAnsi" w:hAnsiTheme="majorHAnsi"/>
        </w:rPr>
      </w:pPr>
      <w:r w:rsidRPr="00CC727B">
        <w:rPr>
          <w:rFonts w:asciiTheme="majorHAnsi" w:hAnsiTheme="majorHAnsi"/>
        </w:rPr>
        <w:t>Lorsque vous communiquez avec votre professeur par courriel, SVP identifiez le cours pour lequel vous lui pose</w:t>
      </w:r>
      <w:r w:rsidR="003B06CC" w:rsidRPr="00CC727B">
        <w:rPr>
          <w:rFonts w:asciiTheme="majorHAnsi" w:hAnsiTheme="majorHAnsi"/>
        </w:rPr>
        <w:t>z</w:t>
      </w:r>
      <w:r w:rsidRPr="00CC727B">
        <w:rPr>
          <w:rFonts w:asciiTheme="majorHAnsi" w:hAnsiTheme="majorHAnsi"/>
        </w:rPr>
        <w:t xml:space="preserve"> une question.</w:t>
      </w:r>
    </w:p>
    <w:p w14:paraId="7207AA1E" w14:textId="77777777" w:rsidR="00704965" w:rsidRDefault="00704965" w:rsidP="00CF6E13">
      <w:pPr>
        <w:rPr>
          <w:rFonts w:asciiTheme="majorHAnsi" w:hAnsiTheme="majorHAnsi"/>
        </w:rPr>
      </w:pPr>
    </w:p>
    <w:p w14:paraId="2B162B39" w14:textId="77777777" w:rsidR="00344BF6" w:rsidRPr="00CC727B" w:rsidRDefault="00FE4CB2" w:rsidP="00344BF6">
      <w:pPr>
        <w:pStyle w:val="Titre1"/>
        <w:rPr>
          <w:rFonts w:asciiTheme="majorHAnsi" w:hAnsiTheme="majorHAnsi"/>
        </w:rPr>
      </w:pPr>
      <w:r w:rsidRPr="00CC727B">
        <w:rPr>
          <w:rFonts w:asciiTheme="majorHAnsi" w:hAnsiTheme="majorHAnsi"/>
        </w:rPr>
        <w:t>Évaluation</w:t>
      </w:r>
    </w:p>
    <w:p w14:paraId="0C84F9F5" w14:textId="77777777" w:rsidR="00344BF6" w:rsidRPr="00CC727B" w:rsidRDefault="00344BF6" w:rsidP="00344BF6">
      <w:pPr>
        <w:pStyle w:val="Titre2"/>
        <w:rPr>
          <w:rFonts w:asciiTheme="majorHAnsi" w:hAnsiTheme="majorHAnsi"/>
        </w:rPr>
      </w:pPr>
      <w:bookmarkStart w:id="14" w:name="_Modalité"/>
      <w:bookmarkEnd w:id="14"/>
      <w:r w:rsidRPr="00CC727B">
        <w:rPr>
          <w:rFonts w:asciiTheme="majorHAnsi" w:hAnsiTheme="majorHAnsi"/>
        </w:rPr>
        <w:t>Modalité</w:t>
      </w:r>
      <w:r w:rsidR="00365B8E" w:rsidRPr="00CC727B">
        <w:rPr>
          <w:rFonts w:asciiTheme="majorHAnsi" w:hAnsiTheme="majorHAnsi"/>
        </w:rPr>
        <w:t xml:space="preserve"> GÉNÉRALE</w:t>
      </w:r>
    </w:p>
    <w:p w14:paraId="6475F415" w14:textId="77777777" w:rsidR="00344BF6" w:rsidRPr="00CC727B" w:rsidRDefault="00FE4CB2" w:rsidP="00E46E40">
      <w:pPr>
        <w:jc w:val="both"/>
        <w:rPr>
          <w:rFonts w:asciiTheme="majorHAnsi" w:hAnsiTheme="majorHAnsi"/>
        </w:rPr>
      </w:pPr>
      <w:r w:rsidRPr="00CC727B">
        <w:rPr>
          <w:rFonts w:asciiTheme="majorHAnsi" w:hAnsiTheme="majorHAnsi"/>
        </w:rPr>
        <w:t>Chaque cours a ses propres modalités d’évaluation. Toutefois</w:t>
      </w:r>
      <w:r w:rsidR="00471152">
        <w:rPr>
          <w:rFonts w:asciiTheme="majorHAnsi" w:hAnsiTheme="majorHAnsi"/>
        </w:rPr>
        <w:t>,</w:t>
      </w:r>
      <w:r w:rsidRPr="00CC727B">
        <w:rPr>
          <w:rFonts w:asciiTheme="majorHAnsi" w:hAnsiTheme="majorHAnsi"/>
        </w:rPr>
        <w:t xml:space="preserve"> au début de chaque cours, le professeur devrait vous exposer clairement les modalités de son évaluation et les dates des examens, remises des travaux ou autres. Il s’agit de votre responsabilité de vous renseigner et d’en discuter dès le début du cours pour signaler un problème. Soyez très attentif aux dates</w:t>
      </w:r>
      <w:r w:rsidR="003B06CC" w:rsidRPr="00CC727B">
        <w:rPr>
          <w:rFonts w:asciiTheme="majorHAnsi" w:hAnsiTheme="majorHAnsi"/>
        </w:rPr>
        <w:t>,</w:t>
      </w:r>
      <w:r w:rsidR="006B0CF6">
        <w:rPr>
          <w:rFonts w:asciiTheme="majorHAnsi" w:hAnsiTheme="majorHAnsi"/>
        </w:rPr>
        <w:t xml:space="preserve"> car il est possible d’</w:t>
      </w:r>
      <w:r w:rsidRPr="00CC727B">
        <w:rPr>
          <w:rFonts w:asciiTheme="majorHAnsi" w:hAnsiTheme="majorHAnsi"/>
        </w:rPr>
        <w:t xml:space="preserve">avoir plusieurs </w:t>
      </w:r>
      <w:r w:rsidR="006B0CF6">
        <w:rPr>
          <w:rFonts w:asciiTheme="majorHAnsi" w:hAnsiTheme="majorHAnsi"/>
        </w:rPr>
        <w:t xml:space="preserve">examens </w:t>
      </w:r>
      <w:r w:rsidRPr="00CC727B">
        <w:rPr>
          <w:rFonts w:asciiTheme="majorHAnsi" w:hAnsiTheme="majorHAnsi"/>
        </w:rPr>
        <w:t xml:space="preserve">la même journée. Si vous pensez que ceci peut être un problème, discutez-en </w:t>
      </w:r>
      <w:r w:rsidRPr="008337FB">
        <w:rPr>
          <w:rFonts w:asciiTheme="majorHAnsi" w:hAnsiTheme="majorHAnsi"/>
          <w:b/>
        </w:rPr>
        <w:t>dès le premier cours</w:t>
      </w:r>
      <w:r w:rsidRPr="00CC727B">
        <w:rPr>
          <w:rFonts w:asciiTheme="majorHAnsi" w:hAnsiTheme="majorHAnsi"/>
        </w:rPr>
        <w:t>. Toute entente doit être acceptée de façon unanime par la classe pour que le changement soit possible.</w:t>
      </w:r>
    </w:p>
    <w:p w14:paraId="1C21BFCB" w14:textId="77777777" w:rsidR="00FE4CB2" w:rsidRPr="00CC727B" w:rsidRDefault="00FE4CB2" w:rsidP="00E46E40">
      <w:pPr>
        <w:jc w:val="both"/>
        <w:rPr>
          <w:rFonts w:asciiTheme="majorHAnsi" w:hAnsiTheme="majorHAnsi"/>
        </w:rPr>
      </w:pPr>
      <w:r w:rsidRPr="00CC727B">
        <w:rPr>
          <w:rFonts w:asciiTheme="majorHAnsi" w:hAnsiTheme="majorHAnsi"/>
        </w:rPr>
        <w:lastRenderedPageBreak/>
        <w:t xml:space="preserve">Dans les cours où des travaux font partie de l’évaluation, assurez-vous de bien comprendre ce que le professeur désire retrouver dans votre travail. </w:t>
      </w:r>
    </w:p>
    <w:p w14:paraId="55C79361" w14:textId="77777777" w:rsidR="00FE4CB2" w:rsidRPr="00CC727B" w:rsidRDefault="00FE4CB2" w:rsidP="00E46E40">
      <w:pPr>
        <w:jc w:val="both"/>
        <w:rPr>
          <w:rFonts w:asciiTheme="majorHAnsi" w:hAnsiTheme="majorHAnsi"/>
        </w:rPr>
      </w:pPr>
      <w:r w:rsidRPr="00CC727B">
        <w:rPr>
          <w:rFonts w:asciiTheme="majorHAnsi" w:hAnsiTheme="majorHAnsi"/>
          <w:noProof/>
          <w:lang w:val="fr-FR" w:eastAsia="fr-FR"/>
        </w:rPr>
        <w:drawing>
          <wp:inline distT="0" distB="0" distL="0" distR="0" wp14:anchorId="7E338341" wp14:editId="193F5F15">
            <wp:extent cx="335499" cy="4359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335667" cy="436153"/>
                    </a:xfrm>
                    <a:prstGeom prst="rect">
                      <a:avLst/>
                    </a:prstGeom>
                  </pic:spPr>
                </pic:pic>
              </a:graphicData>
            </a:graphic>
          </wp:inline>
        </w:drawing>
      </w:r>
      <w:r w:rsidRPr="00CC727B">
        <w:rPr>
          <w:rFonts w:asciiTheme="majorHAnsi" w:hAnsiTheme="majorHAnsi"/>
        </w:rPr>
        <w:t xml:space="preserve"> N’attendez pas la semaine avant la date de l’examen pour étudier. Il en est de même pour les travaux. Il est beaucoup plus facile de maîtriser les notions avec un travail constant.</w:t>
      </w:r>
      <w:r w:rsidR="00EC1166" w:rsidRPr="00CC727B">
        <w:rPr>
          <w:rFonts w:asciiTheme="majorHAnsi" w:hAnsiTheme="majorHAnsi"/>
        </w:rPr>
        <w:t xml:space="preserve"> </w:t>
      </w:r>
    </w:p>
    <w:p w14:paraId="646DD8C3" w14:textId="77777777" w:rsidR="00344BF6" w:rsidRPr="00CC727B" w:rsidRDefault="00344BF6" w:rsidP="00E46E40">
      <w:pPr>
        <w:pStyle w:val="Titre2"/>
        <w:jc w:val="both"/>
        <w:rPr>
          <w:rFonts w:asciiTheme="majorHAnsi" w:hAnsiTheme="majorHAnsi"/>
        </w:rPr>
      </w:pPr>
      <w:bookmarkStart w:id="15" w:name="_Absence_à_un"/>
      <w:bookmarkEnd w:id="15"/>
      <w:r w:rsidRPr="00CC727B">
        <w:rPr>
          <w:rFonts w:asciiTheme="majorHAnsi" w:hAnsiTheme="majorHAnsi"/>
        </w:rPr>
        <w:t>Absence à un examen</w:t>
      </w:r>
      <w:r w:rsidR="006F54DB" w:rsidRPr="00CC727B">
        <w:rPr>
          <w:rFonts w:asciiTheme="majorHAnsi" w:hAnsiTheme="majorHAnsi"/>
        </w:rPr>
        <w:t xml:space="preserve"> ou RETARD à remettre un travail</w:t>
      </w:r>
    </w:p>
    <w:p w14:paraId="65219996" w14:textId="77777777" w:rsidR="003855DA" w:rsidRPr="00CC727B" w:rsidRDefault="003855DA" w:rsidP="00E46E40">
      <w:pPr>
        <w:pStyle w:val="Default"/>
        <w:spacing w:before="200" w:after="200"/>
        <w:ind w:left="1622" w:hanging="1622"/>
        <w:jc w:val="both"/>
        <w:rPr>
          <w:rFonts w:asciiTheme="majorHAnsi" w:hAnsiTheme="majorHAnsi"/>
          <w:sz w:val="20"/>
          <w:szCs w:val="20"/>
        </w:rPr>
      </w:pPr>
      <w:r w:rsidRPr="00CC727B">
        <w:rPr>
          <w:rFonts w:asciiTheme="majorHAnsi" w:hAnsiTheme="majorHAnsi"/>
          <w:sz w:val="20"/>
          <w:szCs w:val="20"/>
        </w:rPr>
        <w:t>La note « F » est attribuée à l’étudiant qui</w:t>
      </w:r>
    </w:p>
    <w:p w14:paraId="550E0D25" w14:textId="4C56E194" w:rsidR="003855DA" w:rsidRPr="00CC727B" w:rsidRDefault="0084556C" w:rsidP="00E46E40">
      <w:pPr>
        <w:pStyle w:val="Default"/>
        <w:numPr>
          <w:ilvl w:val="0"/>
          <w:numId w:val="17"/>
        </w:numPr>
        <w:spacing w:after="220"/>
        <w:jc w:val="both"/>
        <w:rPr>
          <w:rFonts w:asciiTheme="majorHAnsi" w:hAnsiTheme="majorHAnsi"/>
          <w:sz w:val="20"/>
          <w:szCs w:val="20"/>
        </w:rPr>
      </w:pPr>
      <w:r w:rsidRPr="00CC727B">
        <w:rPr>
          <w:rFonts w:asciiTheme="majorHAnsi" w:hAnsiTheme="majorHAnsi"/>
          <w:sz w:val="20"/>
          <w:szCs w:val="20"/>
        </w:rPr>
        <w:t>Étant</w:t>
      </w:r>
      <w:r w:rsidR="003855DA" w:rsidRPr="00CC727B">
        <w:rPr>
          <w:rFonts w:asciiTheme="majorHAnsi" w:hAnsiTheme="majorHAnsi"/>
          <w:sz w:val="20"/>
          <w:szCs w:val="20"/>
        </w:rPr>
        <w:t xml:space="preserve"> présent à une séance d’évaluation par mode d’examen ne remet aucune copie s’il s’agit d’une épreuve écrite ou refuse de répondre aux questions s’il s’agit d’une épreuve orale.</w:t>
      </w:r>
    </w:p>
    <w:p w14:paraId="171B35BC" w14:textId="77777777" w:rsidR="006F54DB" w:rsidRPr="00CC727B" w:rsidRDefault="003855DA" w:rsidP="00E46E40">
      <w:pPr>
        <w:pStyle w:val="Default"/>
        <w:numPr>
          <w:ilvl w:val="0"/>
          <w:numId w:val="17"/>
        </w:numPr>
        <w:spacing w:after="220"/>
        <w:jc w:val="both"/>
        <w:rPr>
          <w:rFonts w:asciiTheme="majorHAnsi" w:hAnsiTheme="majorHAnsi"/>
          <w:sz w:val="20"/>
          <w:szCs w:val="20"/>
        </w:rPr>
      </w:pPr>
      <w:r w:rsidRPr="00CC727B">
        <w:rPr>
          <w:rFonts w:asciiTheme="majorHAnsi" w:hAnsiTheme="majorHAnsi"/>
          <w:sz w:val="20"/>
          <w:szCs w:val="20"/>
        </w:rPr>
        <w:t>Ne se présente pas à une séance d’év</w:t>
      </w:r>
      <w:r w:rsidR="00471152">
        <w:rPr>
          <w:rFonts w:asciiTheme="majorHAnsi" w:hAnsiTheme="majorHAnsi"/>
          <w:sz w:val="20"/>
          <w:szCs w:val="20"/>
        </w:rPr>
        <w:t>aluation par mode d’examen ou ne</w:t>
      </w:r>
      <w:r w:rsidRPr="00CC727B">
        <w:rPr>
          <w:rFonts w:asciiTheme="majorHAnsi" w:hAnsiTheme="majorHAnsi"/>
          <w:sz w:val="20"/>
          <w:szCs w:val="20"/>
        </w:rPr>
        <w:t xml:space="preserve"> remet pas à la date fixée par le professeur un travail constituant un élément d’évaluation d’un </w:t>
      </w:r>
      <w:r w:rsidR="005A5E3E">
        <w:rPr>
          <w:rFonts w:asciiTheme="majorHAnsi" w:hAnsiTheme="majorHAnsi"/>
          <w:sz w:val="20"/>
          <w:szCs w:val="20"/>
        </w:rPr>
        <w:t>cours, à moins que dans les sept</w:t>
      </w:r>
      <w:r w:rsidRPr="00CC727B">
        <w:rPr>
          <w:rFonts w:asciiTheme="majorHAnsi" w:hAnsiTheme="majorHAnsi"/>
          <w:sz w:val="20"/>
          <w:szCs w:val="20"/>
        </w:rPr>
        <w:t xml:space="preserve"> jours, il ne justifie par écrit pour un motif jugé valable son absence ou son retard auprès du responsable du </w:t>
      </w:r>
      <w:r w:rsidR="006F54DB" w:rsidRPr="00CC727B">
        <w:rPr>
          <w:rFonts w:asciiTheme="majorHAnsi" w:hAnsiTheme="majorHAnsi"/>
          <w:sz w:val="20"/>
          <w:szCs w:val="20"/>
        </w:rPr>
        <w:t xml:space="preserve">cours ou du </w:t>
      </w:r>
      <w:r w:rsidRPr="00CC727B">
        <w:rPr>
          <w:rFonts w:asciiTheme="majorHAnsi" w:hAnsiTheme="majorHAnsi"/>
          <w:sz w:val="20"/>
          <w:szCs w:val="20"/>
        </w:rPr>
        <w:t xml:space="preserve">programme. </w:t>
      </w:r>
    </w:p>
    <w:p w14:paraId="09E9395A" w14:textId="77777777" w:rsidR="006F54DB" w:rsidRPr="00CC727B" w:rsidRDefault="006F54DB" w:rsidP="00E46E40">
      <w:pPr>
        <w:pStyle w:val="Default"/>
        <w:spacing w:after="220"/>
        <w:jc w:val="both"/>
        <w:rPr>
          <w:rFonts w:asciiTheme="majorHAnsi" w:hAnsiTheme="majorHAnsi"/>
          <w:b/>
          <w:sz w:val="20"/>
          <w:szCs w:val="20"/>
        </w:rPr>
      </w:pPr>
      <w:r w:rsidRPr="00CC727B">
        <w:rPr>
          <w:rFonts w:asciiTheme="majorHAnsi" w:hAnsiTheme="majorHAnsi"/>
          <w:b/>
          <w:sz w:val="20"/>
          <w:szCs w:val="20"/>
        </w:rPr>
        <w:t>Absence à un examen périodique pour un motif valable </w:t>
      </w:r>
    </w:p>
    <w:p w14:paraId="5349F32F" w14:textId="77777777" w:rsidR="00CC727B" w:rsidRPr="00CC727B" w:rsidRDefault="006F54DB" w:rsidP="00E46E40">
      <w:pPr>
        <w:pStyle w:val="Default"/>
        <w:spacing w:after="220"/>
        <w:jc w:val="both"/>
        <w:rPr>
          <w:rFonts w:asciiTheme="majorHAnsi" w:hAnsiTheme="majorHAnsi"/>
          <w:sz w:val="20"/>
          <w:szCs w:val="20"/>
        </w:rPr>
      </w:pPr>
      <w:r w:rsidRPr="00CC727B">
        <w:rPr>
          <w:rFonts w:asciiTheme="majorHAnsi" w:hAnsiTheme="majorHAnsi"/>
          <w:sz w:val="20"/>
          <w:szCs w:val="20"/>
        </w:rPr>
        <w:t>Si l'étudiant est absent à un examen périodique pour un motif jugé valable, cet examen est exclu de l'évaluation du</w:t>
      </w:r>
      <w:r w:rsidR="00471152">
        <w:rPr>
          <w:rFonts w:asciiTheme="majorHAnsi" w:hAnsiTheme="majorHAnsi"/>
          <w:sz w:val="20"/>
          <w:szCs w:val="20"/>
        </w:rPr>
        <w:t xml:space="preserve"> cours ou peut être repris à</w:t>
      </w:r>
      <w:r w:rsidRPr="00CC727B">
        <w:rPr>
          <w:rFonts w:asciiTheme="majorHAnsi" w:hAnsiTheme="majorHAnsi"/>
          <w:sz w:val="20"/>
          <w:szCs w:val="20"/>
        </w:rPr>
        <w:t xml:space="preserve"> une date ultérieure en accord avec le professeur responsable du cours.</w:t>
      </w:r>
    </w:p>
    <w:p w14:paraId="57032279" w14:textId="77777777" w:rsidR="006F54DB" w:rsidRPr="00CC727B" w:rsidRDefault="006F54DB" w:rsidP="00E46E40">
      <w:pPr>
        <w:pStyle w:val="Default"/>
        <w:spacing w:after="220"/>
        <w:jc w:val="both"/>
        <w:rPr>
          <w:rFonts w:asciiTheme="majorHAnsi" w:hAnsiTheme="majorHAnsi"/>
          <w:sz w:val="20"/>
          <w:szCs w:val="20"/>
        </w:rPr>
      </w:pPr>
      <w:r w:rsidRPr="00CC727B">
        <w:rPr>
          <w:rFonts w:asciiTheme="majorHAnsi" w:hAnsiTheme="majorHAnsi"/>
          <w:sz w:val="20"/>
          <w:szCs w:val="20"/>
        </w:rPr>
        <w:t>Par motif valable, on entend un motif indépendant d</w:t>
      </w:r>
      <w:r w:rsidR="003D411A">
        <w:rPr>
          <w:rFonts w:asciiTheme="majorHAnsi" w:hAnsiTheme="majorHAnsi"/>
          <w:sz w:val="20"/>
          <w:szCs w:val="20"/>
        </w:rPr>
        <w:t>e la volonté de l'étudiant, comme une</w:t>
      </w:r>
      <w:r w:rsidRPr="00CC727B">
        <w:rPr>
          <w:rFonts w:asciiTheme="majorHAnsi" w:hAnsiTheme="majorHAnsi"/>
          <w:sz w:val="20"/>
          <w:szCs w:val="20"/>
        </w:rPr>
        <w:t xml:space="preserve"> maladie attestée par un certificat médical. </w:t>
      </w:r>
    </w:p>
    <w:p w14:paraId="2E4E51FA" w14:textId="77777777" w:rsidR="006F54DB" w:rsidRPr="00CC727B" w:rsidRDefault="006F54DB" w:rsidP="00E46E40">
      <w:pPr>
        <w:pStyle w:val="Default"/>
        <w:spacing w:after="220"/>
        <w:jc w:val="both"/>
        <w:rPr>
          <w:rFonts w:asciiTheme="majorHAnsi" w:hAnsiTheme="majorHAnsi"/>
          <w:b/>
          <w:sz w:val="20"/>
          <w:szCs w:val="20"/>
        </w:rPr>
      </w:pPr>
      <w:r w:rsidRPr="00CC727B">
        <w:rPr>
          <w:rFonts w:asciiTheme="majorHAnsi" w:hAnsiTheme="majorHAnsi"/>
          <w:b/>
          <w:sz w:val="20"/>
          <w:szCs w:val="20"/>
        </w:rPr>
        <w:t xml:space="preserve">Absence à un examen final pour un motif valable </w:t>
      </w:r>
    </w:p>
    <w:p w14:paraId="0DABAB61" w14:textId="0D81DE46" w:rsidR="006F54DB" w:rsidRPr="00CC727B" w:rsidRDefault="006F54DB" w:rsidP="00E46E40">
      <w:pPr>
        <w:pStyle w:val="Default"/>
        <w:spacing w:after="220"/>
        <w:jc w:val="both"/>
        <w:rPr>
          <w:rFonts w:asciiTheme="majorHAnsi" w:hAnsiTheme="majorHAnsi"/>
          <w:sz w:val="20"/>
          <w:szCs w:val="20"/>
        </w:rPr>
      </w:pPr>
      <w:r w:rsidRPr="00CC727B">
        <w:rPr>
          <w:rFonts w:asciiTheme="majorHAnsi" w:hAnsiTheme="majorHAnsi"/>
          <w:sz w:val="20"/>
          <w:szCs w:val="20"/>
        </w:rPr>
        <w:t xml:space="preserve">En cas d'absence à un examen final pour un motif jugé valable, l'étudiant doit subir cet examen à une session spéciale dont la date est fixée par le </w:t>
      </w:r>
      <w:r w:rsidR="00F747D6">
        <w:rPr>
          <w:rFonts w:asciiTheme="majorHAnsi" w:hAnsiTheme="majorHAnsi"/>
          <w:sz w:val="20"/>
          <w:szCs w:val="20"/>
        </w:rPr>
        <w:t>professeur</w:t>
      </w:r>
      <w:r w:rsidRPr="00CC727B">
        <w:rPr>
          <w:rFonts w:asciiTheme="majorHAnsi" w:hAnsiTheme="majorHAnsi"/>
          <w:sz w:val="20"/>
          <w:szCs w:val="20"/>
        </w:rPr>
        <w:t xml:space="preserve">. </w:t>
      </w:r>
    </w:p>
    <w:p w14:paraId="0DDA6DA0" w14:textId="77777777" w:rsidR="006F54DB" w:rsidRPr="00CC727B" w:rsidRDefault="006F54DB" w:rsidP="00E46E40">
      <w:pPr>
        <w:pStyle w:val="Default"/>
        <w:spacing w:after="220"/>
        <w:jc w:val="both"/>
        <w:rPr>
          <w:rFonts w:asciiTheme="majorHAnsi" w:hAnsiTheme="majorHAnsi"/>
          <w:b/>
          <w:sz w:val="20"/>
          <w:szCs w:val="20"/>
        </w:rPr>
      </w:pPr>
      <w:r w:rsidRPr="00CC727B">
        <w:rPr>
          <w:rFonts w:asciiTheme="majorHAnsi" w:hAnsiTheme="majorHAnsi"/>
          <w:b/>
          <w:sz w:val="20"/>
          <w:szCs w:val="20"/>
        </w:rPr>
        <w:t xml:space="preserve">Retard à remettre un travail </w:t>
      </w:r>
    </w:p>
    <w:p w14:paraId="0FAC4E3F" w14:textId="77777777" w:rsidR="006F54DB" w:rsidRPr="00CC727B" w:rsidRDefault="006F54DB" w:rsidP="00E46E40">
      <w:pPr>
        <w:pStyle w:val="Default"/>
        <w:spacing w:after="220"/>
        <w:jc w:val="both"/>
        <w:rPr>
          <w:rFonts w:asciiTheme="majorHAnsi" w:hAnsiTheme="majorHAnsi"/>
          <w:sz w:val="20"/>
          <w:szCs w:val="20"/>
        </w:rPr>
      </w:pPr>
      <w:r w:rsidRPr="00CC727B">
        <w:rPr>
          <w:rFonts w:asciiTheme="majorHAnsi" w:hAnsiTheme="majorHAnsi"/>
          <w:sz w:val="20"/>
          <w:szCs w:val="20"/>
        </w:rPr>
        <w:t>En cas de retard, pour un motif jugé valable, à remettre un travail constituant un élément d'évaluation d'un cours, l'étudiant doit remettre celui-ci dans le délai fixé par le re</w:t>
      </w:r>
      <w:r w:rsidR="003B06CC" w:rsidRPr="00CC727B">
        <w:rPr>
          <w:rFonts w:asciiTheme="majorHAnsi" w:hAnsiTheme="majorHAnsi"/>
          <w:sz w:val="20"/>
          <w:szCs w:val="20"/>
        </w:rPr>
        <w:t>s</w:t>
      </w:r>
      <w:r w:rsidRPr="00CC727B">
        <w:rPr>
          <w:rFonts w:asciiTheme="majorHAnsi" w:hAnsiTheme="majorHAnsi"/>
          <w:sz w:val="20"/>
          <w:szCs w:val="20"/>
        </w:rPr>
        <w:t xml:space="preserve">ponsable du programme après consultation du professeur. Ce délai ne peut excéder un trimestre. </w:t>
      </w:r>
    </w:p>
    <w:p w14:paraId="6042866D" w14:textId="77777777" w:rsidR="00344BF6" w:rsidRPr="00CC727B" w:rsidRDefault="00344BF6" w:rsidP="00344BF6">
      <w:pPr>
        <w:pStyle w:val="Titre2"/>
        <w:rPr>
          <w:rFonts w:asciiTheme="majorHAnsi" w:hAnsiTheme="majorHAnsi"/>
        </w:rPr>
      </w:pPr>
      <w:bookmarkStart w:id="16" w:name="_REPRISE,_NOTES"/>
      <w:bookmarkEnd w:id="16"/>
      <w:r w:rsidRPr="00CC727B">
        <w:rPr>
          <w:rFonts w:asciiTheme="majorHAnsi" w:hAnsiTheme="majorHAnsi"/>
        </w:rPr>
        <w:t>REPRISE, NOTES</w:t>
      </w:r>
    </w:p>
    <w:p w14:paraId="732BDEA2" w14:textId="77777777" w:rsidR="00C118C5" w:rsidRPr="00CC727B" w:rsidRDefault="00C118C5" w:rsidP="00E46E40">
      <w:pPr>
        <w:pStyle w:val="Default"/>
        <w:spacing w:before="200" w:after="200"/>
        <w:jc w:val="both"/>
        <w:rPr>
          <w:rFonts w:asciiTheme="majorHAnsi" w:hAnsiTheme="majorHAnsi"/>
          <w:sz w:val="20"/>
          <w:szCs w:val="20"/>
        </w:rPr>
      </w:pPr>
      <w:r w:rsidRPr="00CC727B">
        <w:rPr>
          <w:rFonts w:asciiTheme="majorHAnsi" w:hAnsiTheme="majorHAnsi"/>
          <w:sz w:val="20"/>
          <w:szCs w:val="20"/>
        </w:rPr>
        <w:t xml:space="preserve">À moins qu'il ne soit exclu du programme en conformité des articles 59 et </w:t>
      </w:r>
      <w:r w:rsidRPr="008337FB">
        <w:rPr>
          <w:rFonts w:asciiTheme="majorHAnsi" w:hAnsiTheme="majorHAnsi"/>
          <w:sz w:val="20"/>
          <w:szCs w:val="20"/>
        </w:rPr>
        <w:t>88</w:t>
      </w:r>
      <w:r w:rsidR="004572D5" w:rsidRPr="008337FB">
        <w:rPr>
          <w:rFonts w:asciiTheme="majorHAnsi" w:hAnsiTheme="majorHAnsi"/>
          <w:sz w:val="20"/>
          <w:szCs w:val="20"/>
        </w:rPr>
        <w:t xml:space="preserve"> du règlement des études supérieures et postdoctorales</w:t>
      </w:r>
      <w:r w:rsidRPr="008337FB">
        <w:rPr>
          <w:rFonts w:asciiTheme="majorHAnsi" w:hAnsiTheme="majorHAnsi"/>
          <w:sz w:val="20"/>
          <w:szCs w:val="20"/>
        </w:rPr>
        <w:t>, l'étudiant</w:t>
      </w:r>
      <w:r w:rsidRPr="00CC727B">
        <w:rPr>
          <w:rFonts w:asciiTheme="majorHAnsi" w:hAnsiTheme="majorHAnsi"/>
          <w:sz w:val="20"/>
          <w:szCs w:val="20"/>
        </w:rPr>
        <w:t xml:space="preserve"> qui subit un échec à un cours a droit à une seconde évaluation. Les modalités de seconde évaluation sont : la reprise de l'examen, la reprise du cours, la substitution de cours ou toute autre forme d’évaluation jugée adéquate. </w:t>
      </w:r>
    </w:p>
    <w:p w14:paraId="7508E14A" w14:textId="2288A3AD" w:rsidR="003D411A" w:rsidRDefault="00C118C5" w:rsidP="00E46E40">
      <w:pPr>
        <w:jc w:val="both"/>
        <w:rPr>
          <w:rFonts w:asciiTheme="majorHAnsi" w:hAnsiTheme="majorHAnsi" w:cs="Arial"/>
        </w:rPr>
      </w:pPr>
      <w:r w:rsidRPr="00CC727B">
        <w:rPr>
          <w:rFonts w:asciiTheme="majorHAnsi" w:hAnsiTheme="majorHAnsi" w:cs="Arial"/>
        </w:rPr>
        <w:t xml:space="preserve">Pour les cours constitutifs d'un programme, les modalités de seconde évaluation sont déterminées par le doyen. </w:t>
      </w:r>
    </w:p>
    <w:p w14:paraId="6EFBF12C" w14:textId="0CC49FA9" w:rsidR="0084556C" w:rsidRDefault="0084556C" w:rsidP="00E46E40">
      <w:pPr>
        <w:jc w:val="both"/>
        <w:rPr>
          <w:rFonts w:asciiTheme="majorHAnsi" w:hAnsiTheme="majorHAnsi" w:cs="Arial"/>
        </w:rPr>
      </w:pPr>
    </w:p>
    <w:p w14:paraId="6E2DCDC4" w14:textId="77777777" w:rsidR="0084556C" w:rsidRDefault="0084556C" w:rsidP="00E46E40">
      <w:pPr>
        <w:jc w:val="both"/>
        <w:rPr>
          <w:rFonts w:asciiTheme="majorHAnsi" w:hAnsiTheme="majorHAnsi" w:cs="Arial"/>
        </w:rPr>
      </w:pPr>
    </w:p>
    <w:p w14:paraId="70B7B836" w14:textId="77777777" w:rsidR="00C118C5" w:rsidRPr="00CC727B" w:rsidRDefault="00C118C5" w:rsidP="00E46E40">
      <w:pPr>
        <w:pStyle w:val="Default"/>
        <w:spacing w:after="220"/>
        <w:jc w:val="both"/>
        <w:rPr>
          <w:rFonts w:asciiTheme="majorHAnsi" w:hAnsiTheme="majorHAnsi"/>
          <w:sz w:val="20"/>
          <w:szCs w:val="20"/>
        </w:rPr>
      </w:pPr>
      <w:r w:rsidRPr="00CC727B">
        <w:rPr>
          <w:rFonts w:asciiTheme="majorHAnsi" w:hAnsiTheme="majorHAnsi"/>
          <w:b/>
          <w:bCs/>
          <w:sz w:val="20"/>
          <w:szCs w:val="20"/>
        </w:rPr>
        <w:lastRenderedPageBreak/>
        <w:t xml:space="preserve">A. Cours obligatoire </w:t>
      </w:r>
    </w:p>
    <w:p w14:paraId="5322D1D9" w14:textId="77777777" w:rsidR="00C118C5" w:rsidRPr="00CC727B" w:rsidRDefault="00C118C5" w:rsidP="00E46E40">
      <w:pPr>
        <w:jc w:val="both"/>
        <w:rPr>
          <w:rFonts w:asciiTheme="majorHAnsi" w:hAnsiTheme="majorHAnsi" w:cs="Arial"/>
        </w:rPr>
      </w:pPr>
      <w:r w:rsidRPr="00CC727B">
        <w:rPr>
          <w:rFonts w:asciiTheme="majorHAnsi" w:hAnsiTheme="majorHAnsi" w:cs="Arial"/>
        </w:rPr>
        <w:t>L'étudiant qui a subi un échec à un cours obligatoire doit reprendr</w:t>
      </w:r>
      <w:r w:rsidRPr="008337FB">
        <w:rPr>
          <w:rFonts w:asciiTheme="majorHAnsi" w:hAnsiTheme="majorHAnsi" w:cs="Arial"/>
        </w:rPr>
        <w:t xml:space="preserve">e, </w:t>
      </w:r>
      <w:r w:rsidRPr="008337FB">
        <w:rPr>
          <w:rFonts w:asciiTheme="majorHAnsi" w:hAnsiTheme="majorHAnsi" w:cs="Arial"/>
          <w:b/>
        </w:rPr>
        <w:t>dans l'année qui suit cet échec</w:t>
      </w:r>
      <w:r w:rsidRPr="008337FB">
        <w:rPr>
          <w:rFonts w:asciiTheme="majorHAnsi" w:hAnsiTheme="majorHAnsi" w:cs="Arial"/>
        </w:rPr>
        <w:t xml:space="preserve"> ou dès que le cours sera offert ultérieurement, le même cours ou l'équivalent, ou faire un autre travail ou subir un examen de reprise.</w:t>
      </w:r>
      <w:r w:rsidRPr="00CC727B">
        <w:rPr>
          <w:rFonts w:asciiTheme="majorHAnsi" w:hAnsiTheme="majorHAnsi" w:cs="Arial"/>
        </w:rPr>
        <w:t xml:space="preserve"> </w:t>
      </w:r>
    </w:p>
    <w:p w14:paraId="79D950C3" w14:textId="77777777" w:rsidR="00C118C5" w:rsidRPr="00CC727B" w:rsidRDefault="00C118C5" w:rsidP="00E46E40">
      <w:pPr>
        <w:pStyle w:val="Default"/>
        <w:spacing w:after="220"/>
        <w:jc w:val="both"/>
        <w:rPr>
          <w:rFonts w:asciiTheme="majorHAnsi" w:hAnsiTheme="majorHAnsi"/>
          <w:sz w:val="20"/>
          <w:szCs w:val="20"/>
        </w:rPr>
      </w:pPr>
      <w:r w:rsidRPr="00CC727B">
        <w:rPr>
          <w:rFonts w:asciiTheme="majorHAnsi" w:hAnsiTheme="majorHAnsi"/>
          <w:b/>
          <w:bCs/>
          <w:sz w:val="20"/>
          <w:szCs w:val="20"/>
        </w:rPr>
        <w:t xml:space="preserve">B. Cours à option </w:t>
      </w:r>
    </w:p>
    <w:p w14:paraId="20FC4E5D" w14:textId="77777777" w:rsidR="006B0CF6" w:rsidRDefault="00C118C5" w:rsidP="00E46E40">
      <w:pPr>
        <w:pStyle w:val="Default"/>
        <w:spacing w:after="440"/>
        <w:jc w:val="both"/>
        <w:rPr>
          <w:rFonts w:asciiTheme="majorHAnsi" w:hAnsiTheme="majorHAnsi"/>
          <w:sz w:val="20"/>
          <w:szCs w:val="20"/>
        </w:rPr>
      </w:pPr>
      <w:r w:rsidRPr="00CC727B">
        <w:rPr>
          <w:rFonts w:asciiTheme="majorHAnsi" w:hAnsiTheme="majorHAnsi"/>
          <w:sz w:val="20"/>
          <w:szCs w:val="20"/>
        </w:rPr>
        <w:t xml:space="preserve">L'étudiant qui a subi un échec à un cours à option doit reprendre le même cours ou, avec l'approbation du doyen, lui substituer un autre </w:t>
      </w:r>
      <w:r w:rsidRPr="008337FB">
        <w:rPr>
          <w:rFonts w:asciiTheme="majorHAnsi" w:hAnsiTheme="majorHAnsi"/>
          <w:sz w:val="20"/>
          <w:szCs w:val="20"/>
        </w:rPr>
        <w:t xml:space="preserve">cours à option </w:t>
      </w:r>
      <w:r w:rsidRPr="008337FB">
        <w:rPr>
          <w:rFonts w:asciiTheme="majorHAnsi" w:hAnsiTheme="majorHAnsi"/>
          <w:b/>
          <w:sz w:val="20"/>
          <w:szCs w:val="20"/>
        </w:rPr>
        <w:t>dans l'année qui suit cet échec</w:t>
      </w:r>
      <w:r w:rsidRPr="008337FB">
        <w:rPr>
          <w:rFonts w:asciiTheme="majorHAnsi" w:hAnsiTheme="majorHAnsi"/>
          <w:sz w:val="20"/>
          <w:szCs w:val="20"/>
        </w:rPr>
        <w:t>, ou faire un autre travail, ou subir un examen de reprise.</w:t>
      </w:r>
      <w:r w:rsidRPr="00CC727B">
        <w:rPr>
          <w:rFonts w:asciiTheme="majorHAnsi" w:hAnsiTheme="majorHAnsi"/>
          <w:sz w:val="20"/>
          <w:szCs w:val="20"/>
        </w:rPr>
        <w:t xml:space="preserve"> </w:t>
      </w:r>
      <w:r w:rsidRPr="00CC727B">
        <w:rPr>
          <w:rFonts w:asciiTheme="majorHAnsi" w:hAnsiTheme="majorHAnsi"/>
        </w:rPr>
        <w:t xml:space="preserve"> </w:t>
      </w:r>
    </w:p>
    <w:p w14:paraId="0A5713A4" w14:textId="77777777" w:rsidR="006B0CF6" w:rsidRDefault="00C118C5" w:rsidP="00E46E40">
      <w:pPr>
        <w:pStyle w:val="Default"/>
        <w:spacing w:after="440"/>
        <w:jc w:val="both"/>
        <w:rPr>
          <w:rFonts w:asciiTheme="majorHAnsi" w:hAnsiTheme="majorHAnsi"/>
          <w:b/>
          <w:sz w:val="20"/>
          <w:szCs w:val="20"/>
        </w:rPr>
      </w:pPr>
      <w:r w:rsidRPr="00CC727B">
        <w:rPr>
          <w:rFonts w:asciiTheme="majorHAnsi" w:hAnsiTheme="majorHAnsi"/>
          <w:b/>
          <w:sz w:val="20"/>
          <w:szCs w:val="20"/>
        </w:rPr>
        <w:t xml:space="preserve">Notes au bulletin </w:t>
      </w:r>
    </w:p>
    <w:p w14:paraId="4999237D" w14:textId="77777777" w:rsidR="00C118C5" w:rsidRPr="00CC727B" w:rsidRDefault="00C118C5" w:rsidP="00E46E40">
      <w:pPr>
        <w:pStyle w:val="Default"/>
        <w:spacing w:after="440"/>
        <w:jc w:val="both"/>
        <w:rPr>
          <w:rFonts w:asciiTheme="majorHAnsi" w:hAnsiTheme="majorHAnsi"/>
          <w:sz w:val="20"/>
          <w:szCs w:val="20"/>
        </w:rPr>
      </w:pPr>
      <w:r w:rsidRPr="00CC727B">
        <w:rPr>
          <w:rFonts w:asciiTheme="majorHAnsi" w:hAnsiTheme="majorHAnsi"/>
          <w:sz w:val="20"/>
          <w:szCs w:val="20"/>
        </w:rPr>
        <w:t>Toutes les notes obtenues par l'étudiant sont portées à son bulletin. Cependant, en cas de reprise, seule la dernière note, qui ne peut être supérieure à B-, sert au calcul de la moyenne cumulative</w:t>
      </w:r>
      <w:r w:rsidR="004572D5" w:rsidRPr="008337FB">
        <w:rPr>
          <w:rFonts w:asciiTheme="majorHAnsi" w:hAnsiTheme="majorHAnsi"/>
          <w:sz w:val="20"/>
          <w:szCs w:val="20"/>
        </w:rPr>
        <w:t>.</w:t>
      </w:r>
      <w:r w:rsidRPr="00CC727B">
        <w:rPr>
          <w:rFonts w:asciiTheme="majorHAnsi" w:hAnsiTheme="majorHAnsi"/>
          <w:sz w:val="20"/>
          <w:szCs w:val="20"/>
        </w:rPr>
        <w:t xml:space="preserve"> </w:t>
      </w:r>
    </w:p>
    <w:p w14:paraId="12F352FF" w14:textId="77777777" w:rsidR="004F26C0" w:rsidRPr="00CC727B" w:rsidRDefault="00A972C4" w:rsidP="004F26C0">
      <w:pPr>
        <w:pStyle w:val="Titre2"/>
        <w:rPr>
          <w:rFonts w:asciiTheme="majorHAnsi" w:hAnsiTheme="majorHAnsi" w:cs="Arial"/>
          <w:sz w:val="20"/>
          <w:szCs w:val="20"/>
        </w:rPr>
      </w:pPr>
      <w:bookmarkStart w:id="17" w:name="_Système_de_notation"/>
      <w:bookmarkEnd w:id="17"/>
      <w:r w:rsidRPr="00CC727B">
        <w:rPr>
          <w:rFonts w:asciiTheme="majorHAnsi" w:hAnsiTheme="majorHAnsi" w:cs="Arial"/>
          <w:sz w:val="20"/>
          <w:szCs w:val="20"/>
        </w:rPr>
        <w:t xml:space="preserve">Système de notation et </w:t>
      </w:r>
      <w:r w:rsidR="004F26C0" w:rsidRPr="00CC727B">
        <w:rPr>
          <w:rFonts w:asciiTheme="majorHAnsi" w:hAnsiTheme="majorHAnsi" w:cs="Arial"/>
          <w:sz w:val="20"/>
          <w:szCs w:val="20"/>
        </w:rPr>
        <w:t>Réussite à un cours</w:t>
      </w:r>
    </w:p>
    <w:p w14:paraId="1BC3B949" w14:textId="77777777" w:rsidR="00A972C4" w:rsidRPr="00456AAC" w:rsidRDefault="00A972C4" w:rsidP="00E46E40">
      <w:pPr>
        <w:pStyle w:val="Titre3"/>
        <w:jc w:val="both"/>
      </w:pPr>
      <w:bookmarkStart w:id="18" w:name="_Notation_des_cours"/>
      <w:bookmarkEnd w:id="18"/>
      <w:r w:rsidRPr="00456AAC">
        <w:t xml:space="preserve">Notation des cours </w:t>
      </w:r>
    </w:p>
    <w:p w14:paraId="3EA7E549" w14:textId="77777777" w:rsidR="00A972C4" w:rsidRPr="00CC727B" w:rsidRDefault="00A972C4" w:rsidP="00E46E40">
      <w:pPr>
        <w:pStyle w:val="Default"/>
        <w:spacing w:after="240"/>
        <w:jc w:val="both"/>
        <w:rPr>
          <w:rFonts w:asciiTheme="majorHAnsi" w:hAnsiTheme="majorHAnsi"/>
          <w:sz w:val="20"/>
          <w:szCs w:val="20"/>
        </w:rPr>
      </w:pPr>
      <w:r w:rsidRPr="00CC727B">
        <w:rPr>
          <w:rFonts w:asciiTheme="majorHAnsi" w:hAnsiTheme="majorHAnsi"/>
          <w:sz w:val="20"/>
          <w:szCs w:val="20"/>
        </w:rPr>
        <w:t>La notation des cours se fait selon un système littéral, chaque lettre corr</w:t>
      </w:r>
      <w:r w:rsidR="00365B8E" w:rsidRPr="00CC727B">
        <w:rPr>
          <w:rFonts w:asciiTheme="majorHAnsi" w:hAnsiTheme="majorHAnsi"/>
          <w:sz w:val="20"/>
          <w:szCs w:val="20"/>
        </w:rPr>
        <w:t xml:space="preserve">espondant à un nombre de point </w:t>
      </w:r>
      <w:r w:rsidRPr="00CC727B">
        <w:rPr>
          <w:rFonts w:asciiTheme="majorHAnsi" w:hAnsiTheme="majorHAnsi"/>
          <w:sz w:val="20"/>
          <w:szCs w:val="20"/>
        </w:rPr>
        <w:t xml:space="preserve">selon le barème suivant : </w:t>
      </w:r>
    </w:p>
    <w:p w14:paraId="4A13EB19" w14:textId="77777777" w:rsidR="00A972C4" w:rsidRPr="00CC727B" w:rsidRDefault="007A6C3F" w:rsidP="00E46E40">
      <w:pPr>
        <w:pStyle w:val="Default"/>
        <w:jc w:val="both"/>
        <w:rPr>
          <w:rFonts w:asciiTheme="majorHAnsi" w:hAnsiTheme="majorHAnsi"/>
          <w:sz w:val="20"/>
          <w:szCs w:val="20"/>
        </w:rPr>
      </w:pPr>
      <w:r>
        <w:rPr>
          <w:rFonts w:asciiTheme="majorHAnsi" w:hAnsiTheme="majorHAnsi"/>
          <w:sz w:val="20"/>
          <w:szCs w:val="20"/>
        </w:rPr>
        <w:t xml:space="preserve">A+ = 4,3, </w:t>
      </w:r>
      <w:r w:rsidR="00A972C4" w:rsidRPr="00CC727B">
        <w:rPr>
          <w:rFonts w:asciiTheme="majorHAnsi" w:hAnsiTheme="majorHAnsi"/>
          <w:sz w:val="20"/>
          <w:szCs w:val="20"/>
        </w:rPr>
        <w:t>A = 4</w:t>
      </w:r>
      <w:r>
        <w:rPr>
          <w:rFonts w:asciiTheme="majorHAnsi" w:hAnsiTheme="majorHAnsi"/>
          <w:sz w:val="20"/>
          <w:szCs w:val="20"/>
        </w:rPr>
        <w:t xml:space="preserve">, </w:t>
      </w:r>
      <w:r w:rsidR="00A972C4" w:rsidRPr="00CC727B">
        <w:rPr>
          <w:rFonts w:asciiTheme="majorHAnsi" w:hAnsiTheme="majorHAnsi"/>
          <w:sz w:val="20"/>
          <w:szCs w:val="20"/>
        </w:rPr>
        <w:t xml:space="preserve"> A- = 3,7 </w:t>
      </w:r>
      <w:r>
        <w:rPr>
          <w:rFonts w:asciiTheme="majorHAnsi" w:hAnsiTheme="majorHAnsi"/>
          <w:sz w:val="16"/>
          <w:szCs w:val="16"/>
        </w:rPr>
        <w:sym w:font="Wingdings" w:char="F0E0"/>
      </w:r>
      <w:r w:rsidR="00A972C4" w:rsidRPr="00CC727B">
        <w:rPr>
          <w:rFonts w:asciiTheme="majorHAnsi" w:hAnsiTheme="majorHAnsi"/>
          <w:sz w:val="20"/>
          <w:szCs w:val="20"/>
        </w:rPr>
        <w:t xml:space="preserve">correspondant à excellent </w:t>
      </w:r>
    </w:p>
    <w:p w14:paraId="792F0627" w14:textId="77777777" w:rsidR="00A972C4" w:rsidRPr="00CC727B" w:rsidRDefault="00A972C4" w:rsidP="00E46E40">
      <w:pPr>
        <w:pStyle w:val="Default"/>
        <w:jc w:val="both"/>
        <w:rPr>
          <w:rFonts w:asciiTheme="majorHAnsi" w:hAnsiTheme="majorHAnsi"/>
          <w:sz w:val="20"/>
          <w:szCs w:val="20"/>
        </w:rPr>
      </w:pPr>
      <w:r w:rsidRPr="00CC727B">
        <w:rPr>
          <w:rFonts w:asciiTheme="majorHAnsi" w:hAnsiTheme="majorHAnsi"/>
          <w:sz w:val="20"/>
          <w:szCs w:val="20"/>
        </w:rPr>
        <w:t>B+ = 3,3</w:t>
      </w:r>
      <w:r w:rsidR="007A6C3F">
        <w:rPr>
          <w:rFonts w:asciiTheme="majorHAnsi" w:hAnsiTheme="majorHAnsi"/>
          <w:sz w:val="20"/>
          <w:szCs w:val="20"/>
        </w:rPr>
        <w:t xml:space="preserve">, </w:t>
      </w:r>
      <w:r w:rsidRPr="00CC727B">
        <w:rPr>
          <w:rFonts w:asciiTheme="majorHAnsi" w:hAnsiTheme="majorHAnsi"/>
          <w:sz w:val="20"/>
          <w:szCs w:val="20"/>
        </w:rPr>
        <w:t>B = 3</w:t>
      </w:r>
      <w:r w:rsidR="007A6C3F">
        <w:rPr>
          <w:rFonts w:asciiTheme="majorHAnsi" w:hAnsiTheme="majorHAnsi"/>
          <w:sz w:val="20"/>
          <w:szCs w:val="20"/>
        </w:rPr>
        <w:t xml:space="preserve">, </w:t>
      </w:r>
      <w:r w:rsidRPr="00CC727B">
        <w:rPr>
          <w:rFonts w:asciiTheme="majorHAnsi" w:hAnsiTheme="majorHAnsi"/>
          <w:sz w:val="20"/>
          <w:szCs w:val="20"/>
        </w:rPr>
        <w:t xml:space="preserve"> B- = </w:t>
      </w:r>
      <w:r w:rsidR="007A6C3F">
        <w:rPr>
          <w:rFonts w:asciiTheme="majorHAnsi" w:hAnsiTheme="majorHAnsi"/>
          <w:sz w:val="20"/>
          <w:szCs w:val="20"/>
        </w:rPr>
        <w:t xml:space="preserve"> </w:t>
      </w:r>
      <w:r w:rsidRPr="00CC727B">
        <w:rPr>
          <w:rFonts w:asciiTheme="majorHAnsi" w:hAnsiTheme="majorHAnsi"/>
          <w:sz w:val="20"/>
          <w:szCs w:val="20"/>
        </w:rPr>
        <w:t>2,7</w:t>
      </w:r>
      <w:r w:rsidRPr="00CC727B">
        <w:rPr>
          <w:rFonts w:asciiTheme="majorHAnsi" w:hAnsiTheme="majorHAnsi"/>
          <w:sz w:val="16"/>
          <w:szCs w:val="16"/>
        </w:rPr>
        <w:t xml:space="preserve"> </w:t>
      </w:r>
      <w:r w:rsidR="007A6C3F">
        <w:rPr>
          <w:rFonts w:asciiTheme="majorHAnsi" w:hAnsiTheme="majorHAnsi"/>
          <w:sz w:val="16"/>
          <w:szCs w:val="16"/>
        </w:rPr>
        <w:sym w:font="Wingdings" w:char="F0E0"/>
      </w:r>
      <w:r w:rsidR="007A6C3F">
        <w:rPr>
          <w:rFonts w:asciiTheme="majorHAnsi" w:hAnsiTheme="majorHAnsi"/>
          <w:sz w:val="16"/>
          <w:szCs w:val="16"/>
        </w:rPr>
        <w:t xml:space="preserve"> </w:t>
      </w:r>
      <w:r w:rsidRPr="00CC727B">
        <w:rPr>
          <w:rFonts w:asciiTheme="majorHAnsi" w:hAnsiTheme="majorHAnsi"/>
          <w:sz w:val="20"/>
          <w:szCs w:val="20"/>
        </w:rPr>
        <w:t xml:space="preserve">correspondant à bon </w:t>
      </w:r>
    </w:p>
    <w:p w14:paraId="1C0C11D6" w14:textId="77777777" w:rsidR="00A972C4" w:rsidRPr="00CC727B" w:rsidRDefault="007A6C3F" w:rsidP="00E46E40">
      <w:pPr>
        <w:pStyle w:val="a"/>
        <w:spacing w:after="440"/>
        <w:jc w:val="both"/>
        <w:rPr>
          <w:rFonts w:asciiTheme="majorHAnsi" w:hAnsiTheme="majorHAnsi" w:cs="Arial"/>
          <w:color w:val="000000"/>
          <w:sz w:val="20"/>
          <w:szCs w:val="20"/>
        </w:rPr>
      </w:pPr>
      <w:r>
        <w:rPr>
          <w:rFonts w:asciiTheme="majorHAnsi" w:hAnsiTheme="majorHAnsi" w:cs="Arial"/>
          <w:color w:val="000000"/>
          <w:sz w:val="20"/>
          <w:szCs w:val="20"/>
        </w:rPr>
        <w:t xml:space="preserve">C+ = 2,3, </w:t>
      </w:r>
      <w:r w:rsidR="00A972C4" w:rsidRPr="00CC727B">
        <w:rPr>
          <w:rFonts w:asciiTheme="majorHAnsi" w:hAnsiTheme="majorHAnsi" w:cs="Arial"/>
          <w:color w:val="000000"/>
          <w:sz w:val="20"/>
          <w:szCs w:val="20"/>
        </w:rPr>
        <w:t xml:space="preserve"> C = 2</w:t>
      </w:r>
      <w:r>
        <w:rPr>
          <w:rFonts w:asciiTheme="majorHAnsi" w:hAnsiTheme="majorHAnsi" w:cs="Arial"/>
          <w:color w:val="000000"/>
          <w:sz w:val="20"/>
          <w:szCs w:val="20"/>
        </w:rPr>
        <w:t xml:space="preserve"> </w:t>
      </w:r>
      <w:r>
        <w:rPr>
          <w:rFonts w:asciiTheme="majorHAnsi" w:hAnsiTheme="majorHAnsi"/>
          <w:sz w:val="16"/>
          <w:szCs w:val="16"/>
        </w:rPr>
        <w:sym w:font="Wingdings" w:char="F0E0"/>
      </w:r>
      <w:r>
        <w:rPr>
          <w:rFonts w:asciiTheme="majorHAnsi" w:hAnsiTheme="majorHAnsi"/>
          <w:sz w:val="16"/>
          <w:szCs w:val="16"/>
        </w:rPr>
        <w:t xml:space="preserve"> </w:t>
      </w:r>
      <w:r w:rsidR="00A972C4" w:rsidRPr="00CC727B">
        <w:rPr>
          <w:rFonts w:asciiTheme="majorHAnsi" w:hAnsiTheme="majorHAnsi" w:cs="Arial"/>
          <w:color w:val="000000"/>
          <w:sz w:val="20"/>
          <w:szCs w:val="20"/>
        </w:rPr>
        <w:t xml:space="preserve">correspondant à passable </w:t>
      </w:r>
    </w:p>
    <w:p w14:paraId="16150866" w14:textId="77777777" w:rsidR="00A972C4" w:rsidRPr="00456AAC" w:rsidRDefault="00A972C4" w:rsidP="00E46E40">
      <w:pPr>
        <w:pStyle w:val="Titre3"/>
        <w:jc w:val="both"/>
      </w:pPr>
      <w:bookmarkStart w:id="19" w:name="_Moyenne_cumulative"/>
      <w:bookmarkEnd w:id="19"/>
      <w:r w:rsidRPr="00456AAC">
        <w:t xml:space="preserve">Moyenne cumulative </w:t>
      </w:r>
    </w:p>
    <w:p w14:paraId="3FEFF9BC" w14:textId="77777777" w:rsidR="00A972C4" w:rsidRPr="00CC727B" w:rsidRDefault="00A972C4" w:rsidP="00E46E40">
      <w:pPr>
        <w:jc w:val="both"/>
        <w:rPr>
          <w:rFonts w:asciiTheme="majorHAnsi" w:hAnsiTheme="majorHAnsi"/>
        </w:rPr>
      </w:pPr>
      <w:r w:rsidRPr="00CC727B">
        <w:rPr>
          <w:rFonts w:asciiTheme="majorHAnsi" w:hAnsiTheme="majorHAnsi"/>
        </w:rPr>
        <w:t xml:space="preserve">La moyenne cumulative de l'étudiant est calculée en pondérant le résultat obtenu dans chaque cours du programme suivi par le nombre de crédits attribués à ce cours. Les crédits et les résultats des cours hors programme ne contribuent pas au calcul de la moyenne cumulative. </w:t>
      </w:r>
    </w:p>
    <w:p w14:paraId="744C827A" w14:textId="77777777" w:rsidR="00A972C4" w:rsidRPr="00456AAC" w:rsidRDefault="00A972C4" w:rsidP="00E46E40">
      <w:pPr>
        <w:pStyle w:val="Titre3"/>
        <w:jc w:val="both"/>
      </w:pPr>
      <w:bookmarkStart w:id="20" w:name="_Réussite_à_un"/>
      <w:bookmarkEnd w:id="20"/>
      <w:r w:rsidRPr="00456AAC">
        <w:t>Réussite à un cours</w:t>
      </w:r>
    </w:p>
    <w:p w14:paraId="363672B7" w14:textId="77777777" w:rsidR="004F26C0" w:rsidRPr="00CC727B" w:rsidRDefault="00A972C4" w:rsidP="00E46E40">
      <w:pPr>
        <w:jc w:val="both"/>
        <w:rPr>
          <w:rFonts w:asciiTheme="majorHAnsi" w:hAnsiTheme="majorHAnsi" w:cs="Arial"/>
        </w:rPr>
      </w:pPr>
      <w:r w:rsidRPr="00CC727B">
        <w:rPr>
          <w:rFonts w:asciiTheme="majorHAnsi" w:hAnsiTheme="majorHAnsi" w:cs="Arial"/>
          <w:noProof/>
          <w:lang w:val="fr-FR" w:eastAsia="fr-FR"/>
        </w:rPr>
        <w:drawing>
          <wp:inline distT="0" distB="0" distL="0" distR="0" wp14:anchorId="2F2F75E2" wp14:editId="4ACA1CFE">
            <wp:extent cx="397672" cy="34290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7474703a2f2f696d67312e77696b69612e6e6f636f6f6b69652e6e65742f5f5f636232303131303831323232313930372f7279616e67656e7472792f696d616765732f632f63372f417474656e74696f6e2e706e67.png"/>
                    <pic:cNvPicPr/>
                  </pic:nvPicPr>
                  <pic:blipFill>
                    <a:blip r:embed="rId17">
                      <a:extLst>
                        <a:ext uri="{28A0092B-C50C-407E-A947-70E740481C1C}">
                          <a14:useLocalDpi xmlns:a14="http://schemas.microsoft.com/office/drawing/2010/main" val="0"/>
                        </a:ext>
                      </a:extLst>
                    </a:blip>
                    <a:stretch>
                      <a:fillRect/>
                    </a:stretch>
                  </pic:blipFill>
                  <pic:spPr>
                    <a:xfrm>
                      <a:off x="0" y="0"/>
                      <a:ext cx="397675" cy="342903"/>
                    </a:xfrm>
                    <a:prstGeom prst="rect">
                      <a:avLst/>
                    </a:prstGeom>
                  </pic:spPr>
                </pic:pic>
              </a:graphicData>
            </a:graphic>
          </wp:inline>
        </w:drawing>
      </w:r>
      <w:r w:rsidR="004F26C0" w:rsidRPr="00CC727B">
        <w:rPr>
          <w:rFonts w:asciiTheme="majorHAnsi" w:hAnsiTheme="majorHAnsi" w:cs="Arial"/>
        </w:rPr>
        <w:t xml:space="preserve">L'étudiant réussit un cours lorsqu'il obtient au moins la note C pour l'ensemble des travaux et des examens imposés. Un résultat inférieur à C entraîne un échec à ce cours. </w:t>
      </w:r>
    </w:p>
    <w:p w14:paraId="61DB9BA3" w14:textId="77777777" w:rsidR="00344BF6" w:rsidRPr="00CC727B" w:rsidRDefault="00344BF6" w:rsidP="00344BF6">
      <w:pPr>
        <w:pStyle w:val="Titre2"/>
        <w:rPr>
          <w:rFonts w:asciiTheme="majorHAnsi" w:hAnsiTheme="majorHAnsi" w:cs="Arial"/>
          <w:sz w:val="20"/>
          <w:szCs w:val="20"/>
        </w:rPr>
      </w:pPr>
      <w:bookmarkStart w:id="21" w:name="_plagiat"/>
      <w:bookmarkEnd w:id="21"/>
      <w:r w:rsidRPr="00CC727B">
        <w:rPr>
          <w:rFonts w:asciiTheme="majorHAnsi" w:hAnsiTheme="majorHAnsi" w:cs="Arial"/>
          <w:sz w:val="20"/>
          <w:szCs w:val="20"/>
        </w:rPr>
        <w:t>plagiat</w:t>
      </w:r>
    </w:p>
    <w:p w14:paraId="40EEAF28" w14:textId="49778FBA" w:rsidR="00344BF6" w:rsidRPr="00CC727B" w:rsidRDefault="00EC1166" w:rsidP="00E46E40">
      <w:pPr>
        <w:jc w:val="both"/>
        <w:rPr>
          <w:rFonts w:asciiTheme="majorHAnsi" w:hAnsiTheme="majorHAnsi" w:cs="Arial"/>
        </w:rPr>
      </w:pPr>
      <w:r w:rsidRPr="00CC727B">
        <w:rPr>
          <w:rFonts w:asciiTheme="majorHAnsi" w:hAnsiTheme="majorHAnsi" w:cs="Arial"/>
        </w:rPr>
        <w:t xml:space="preserve">Tout plagiat, copiage ou fraude, ou toute tentative de commettre ces actes, ou toute autre participation à ces actes, à l’occasion d’un examen ou d’un travail faisant l’objet d’une évaluation, d’un mémoire ou d’une thèse est régi par les dispositions du règlement </w:t>
      </w:r>
      <w:r w:rsidRPr="00CC727B">
        <w:rPr>
          <w:rFonts w:asciiTheme="majorHAnsi" w:hAnsiTheme="majorHAnsi" w:cs="Arial"/>
        </w:rPr>
        <w:lastRenderedPageBreak/>
        <w:t xml:space="preserve">disciplinaire sur le plagiat ou la fraude concernant </w:t>
      </w:r>
      <w:r w:rsidR="0084556C" w:rsidRPr="00CC727B">
        <w:rPr>
          <w:rFonts w:asciiTheme="majorHAnsi" w:hAnsiTheme="majorHAnsi" w:cs="Arial"/>
        </w:rPr>
        <w:t>les étudiants adoptés</w:t>
      </w:r>
      <w:r w:rsidRPr="00CC727B">
        <w:rPr>
          <w:rFonts w:asciiTheme="majorHAnsi" w:hAnsiTheme="majorHAnsi" w:cs="Arial"/>
        </w:rPr>
        <w:t xml:space="preserve"> par l</w:t>
      </w:r>
      <w:r w:rsidR="00D92E8F" w:rsidRPr="00CC727B">
        <w:rPr>
          <w:rFonts w:asciiTheme="majorHAnsi" w:hAnsiTheme="majorHAnsi" w:cs="Arial"/>
        </w:rPr>
        <w:t>’</w:t>
      </w:r>
      <w:r w:rsidRPr="00CC727B">
        <w:rPr>
          <w:rFonts w:asciiTheme="majorHAnsi" w:hAnsiTheme="majorHAnsi" w:cs="Arial"/>
        </w:rPr>
        <w:t>Assemblée universitaire.</w:t>
      </w:r>
    </w:p>
    <w:p w14:paraId="1FC25D70" w14:textId="77777777" w:rsidR="00736917" w:rsidRPr="00CC727B" w:rsidRDefault="00736917" w:rsidP="00456AAC">
      <w:pPr>
        <w:pStyle w:val="Titre2"/>
      </w:pPr>
      <w:bookmarkStart w:id="22" w:name="_EXCLUSION"/>
      <w:bookmarkEnd w:id="22"/>
      <w:r w:rsidRPr="00CC727B">
        <w:t>EXCLUSION</w:t>
      </w:r>
    </w:p>
    <w:p w14:paraId="7E87453C" w14:textId="77777777" w:rsidR="00C2477E" w:rsidRPr="008337FB" w:rsidRDefault="00C2477E" w:rsidP="00E46E40">
      <w:pPr>
        <w:jc w:val="both"/>
        <w:rPr>
          <w:rFonts w:asciiTheme="majorHAnsi" w:hAnsiTheme="majorHAnsi"/>
        </w:rPr>
      </w:pPr>
      <w:r w:rsidRPr="00CC727B">
        <w:rPr>
          <w:rFonts w:asciiTheme="majorHAnsi" w:hAnsiTheme="majorHAnsi"/>
        </w:rPr>
        <w:t>Si un message d’exclusion apparaît</w:t>
      </w:r>
      <w:r w:rsidR="00CF6E13">
        <w:rPr>
          <w:rFonts w:asciiTheme="majorHAnsi" w:hAnsiTheme="majorHAnsi"/>
        </w:rPr>
        <w:t xml:space="preserve"> dans votre centre étudiant</w:t>
      </w:r>
      <w:r w:rsidRPr="00CC727B">
        <w:rPr>
          <w:rFonts w:asciiTheme="majorHAnsi" w:hAnsiTheme="majorHAnsi"/>
        </w:rPr>
        <w:t xml:space="preserve">, </w:t>
      </w:r>
      <w:r w:rsidR="00CF6E13" w:rsidRPr="00CC727B">
        <w:rPr>
          <w:rFonts w:asciiTheme="majorHAnsi" w:hAnsiTheme="majorHAnsi"/>
        </w:rPr>
        <w:t>communiqué</w:t>
      </w:r>
      <w:r w:rsidRPr="00CC727B">
        <w:rPr>
          <w:rFonts w:asciiTheme="majorHAnsi" w:hAnsiTheme="majorHAnsi"/>
        </w:rPr>
        <w:t xml:space="preserve"> avec votre TGDE dans les plus brefs </w:t>
      </w:r>
      <w:r w:rsidRPr="008337FB">
        <w:rPr>
          <w:rFonts w:asciiTheme="majorHAnsi" w:hAnsiTheme="majorHAnsi"/>
        </w:rPr>
        <w:t>délais.</w:t>
      </w:r>
    </w:p>
    <w:p w14:paraId="26780DCD" w14:textId="77777777" w:rsidR="00736917" w:rsidRPr="008337FB" w:rsidRDefault="00736917" w:rsidP="00E46E40">
      <w:pPr>
        <w:jc w:val="both"/>
        <w:rPr>
          <w:rFonts w:asciiTheme="majorHAnsi" w:hAnsiTheme="majorHAnsi"/>
        </w:rPr>
      </w:pPr>
      <w:r w:rsidRPr="008337FB">
        <w:rPr>
          <w:rFonts w:asciiTheme="majorHAnsi" w:hAnsiTheme="majorHAnsi"/>
        </w:rPr>
        <w:t xml:space="preserve">Il y a </w:t>
      </w:r>
      <w:r w:rsidR="004572D5" w:rsidRPr="008337FB">
        <w:rPr>
          <w:rFonts w:asciiTheme="majorHAnsi" w:hAnsiTheme="majorHAnsi"/>
        </w:rPr>
        <w:t>plusieurs</w:t>
      </w:r>
      <w:r w:rsidRPr="008337FB">
        <w:rPr>
          <w:rFonts w:asciiTheme="majorHAnsi" w:hAnsiTheme="majorHAnsi"/>
        </w:rPr>
        <w:t xml:space="preserve"> raisons qui peuvent amener un étudiant à être exclu du programme.</w:t>
      </w:r>
    </w:p>
    <w:p w14:paraId="66B646D0" w14:textId="77777777" w:rsidR="00C2477E" w:rsidRPr="008337FB" w:rsidRDefault="00C2477E" w:rsidP="00E46E40">
      <w:pPr>
        <w:pStyle w:val="Paragraphedeliste"/>
        <w:numPr>
          <w:ilvl w:val="0"/>
          <w:numId w:val="16"/>
        </w:numPr>
        <w:spacing w:before="0"/>
        <w:jc w:val="both"/>
        <w:rPr>
          <w:rFonts w:asciiTheme="majorHAnsi" w:hAnsiTheme="majorHAnsi"/>
        </w:rPr>
      </w:pPr>
      <w:r w:rsidRPr="008337FB">
        <w:rPr>
          <w:rFonts w:asciiTheme="majorHAnsi" w:hAnsiTheme="majorHAnsi"/>
        </w:rPr>
        <w:t>Si vous avez deux échecs (même si vous avez repris le cours et que vous avez réussi la reprise), au troisième échec vou</w:t>
      </w:r>
      <w:r w:rsidR="004572D5" w:rsidRPr="008337FB">
        <w:rPr>
          <w:rFonts w:asciiTheme="majorHAnsi" w:hAnsiTheme="majorHAnsi"/>
        </w:rPr>
        <w:t>s êtes exclu de votre programme;</w:t>
      </w:r>
      <w:r w:rsidRPr="008337FB">
        <w:rPr>
          <w:rFonts w:asciiTheme="majorHAnsi" w:hAnsiTheme="majorHAnsi"/>
        </w:rPr>
        <w:t xml:space="preserve"> </w:t>
      </w:r>
    </w:p>
    <w:p w14:paraId="79C7957E" w14:textId="77777777" w:rsidR="00C2477E" w:rsidRPr="008337FB" w:rsidRDefault="00C2477E" w:rsidP="00E46E40">
      <w:pPr>
        <w:pStyle w:val="Paragraphedeliste"/>
        <w:numPr>
          <w:ilvl w:val="0"/>
          <w:numId w:val="16"/>
        </w:numPr>
        <w:spacing w:before="0"/>
        <w:jc w:val="both"/>
        <w:rPr>
          <w:rFonts w:asciiTheme="majorHAnsi" w:hAnsiTheme="majorHAnsi"/>
        </w:rPr>
      </w:pPr>
      <w:r w:rsidRPr="008337FB">
        <w:rPr>
          <w:rFonts w:asciiTheme="majorHAnsi" w:hAnsiTheme="majorHAnsi"/>
        </w:rPr>
        <w:t>Si vous avez deux échecs au même cours, malgré la reprise réussi</w:t>
      </w:r>
      <w:r w:rsidR="00D92E8F" w:rsidRPr="008337FB">
        <w:rPr>
          <w:rFonts w:asciiTheme="majorHAnsi" w:hAnsiTheme="majorHAnsi"/>
        </w:rPr>
        <w:t>e</w:t>
      </w:r>
      <w:r w:rsidR="004572D5" w:rsidRPr="008337FB">
        <w:rPr>
          <w:rFonts w:asciiTheme="majorHAnsi" w:hAnsiTheme="majorHAnsi"/>
        </w:rPr>
        <w:t>;</w:t>
      </w:r>
    </w:p>
    <w:p w14:paraId="78BEED3E" w14:textId="77777777" w:rsidR="00C2477E" w:rsidRPr="008337FB" w:rsidRDefault="00C2477E" w:rsidP="00E46E40">
      <w:pPr>
        <w:pStyle w:val="Paragraphedeliste"/>
        <w:numPr>
          <w:ilvl w:val="0"/>
          <w:numId w:val="16"/>
        </w:numPr>
        <w:spacing w:before="0"/>
        <w:jc w:val="both"/>
        <w:rPr>
          <w:rFonts w:asciiTheme="majorHAnsi" w:hAnsiTheme="majorHAnsi"/>
        </w:rPr>
      </w:pPr>
      <w:r w:rsidRPr="008337FB">
        <w:rPr>
          <w:rFonts w:asciiTheme="majorHAnsi" w:hAnsiTheme="majorHAnsi"/>
        </w:rPr>
        <w:t>Si vous ne maintenez pas une moyenne de 2,7 TOUT AU LONG DE VOS ÉTUDES</w:t>
      </w:r>
      <w:r w:rsidR="004572D5" w:rsidRPr="008337FB">
        <w:rPr>
          <w:rFonts w:asciiTheme="majorHAnsi" w:hAnsiTheme="majorHAnsi"/>
        </w:rPr>
        <w:t>;</w:t>
      </w:r>
    </w:p>
    <w:p w14:paraId="4FA06812" w14:textId="77777777" w:rsidR="00C2477E" w:rsidRPr="008337FB" w:rsidRDefault="00C2477E" w:rsidP="00E46E40">
      <w:pPr>
        <w:pStyle w:val="Paragraphedeliste"/>
        <w:numPr>
          <w:ilvl w:val="0"/>
          <w:numId w:val="16"/>
        </w:numPr>
        <w:spacing w:before="0"/>
        <w:jc w:val="both"/>
        <w:rPr>
          <w:rFonts w:asciiTheme="majorHAnsi" w:hAnsiTheme="majorHAnsi"/>
        </w:rPr>
      </w:pPr>
      <w:r w:rsidRPr="008337FB">
        <w:rPr>
          <w:rFonts w:asciiTheme="majorHAnsi" w:hAnsiTheme="majorHAnsi"/>
        </w:rPr>
        <w:t xml:space="preserve">Si vous êtes quatre trimestres sans vous inscrire à un cours (microprogramme et </w:t>
      </w:r>
      <w:r w:rsidR="00C235BB">
        <w:rPr>
          <w:rFonts w:asciiTheme="majorHAnsi" w:hAnsiTheme="majorHAnsi"/>
        </w:rPr>
        <w:t>D.É.S.S.</w:t>
      </w:r>
      <w:r w:rsidRPr="008337FB">
        <w:rPr>
          <w:rFonts w:asciiTheme="majorHAnsi" w:hAnsiTheme="majorHAnsi"/>
        </w:rPr>
        <w:t xml:space="preserve"> seulement)</w:t>
      </w:r>
      <w:r w:rsidR="004572D5" w:rsidRPr="008337FB">
        <w:rPr>
          <w:rFonts w:asciiTheme="majorHAnsi" w:hAnsiTheme="majorHAnsi"/>
        </w:rPr>
        <w:t>;</w:t>
      </w:r>
    </w:p>
    <w:p w14:paraId="57C560D1" w14:textId="77777777" w:rsidR="00C2477E" w:rsidRPr="008337FB" w:rsidRDefault="00C2477E" w:rsidP="00E46E40">
      <w:pPr>
        <w:pStyle w:val="Paragraphedeliste"/>
        <w:numPr>
          <w:ilvl w:val="0"/>
          <w:numId w:val="16"/>
        </w:numPr>
        <w:spacing w:before="0"/>
        <w:jc w:val="both"/>
        <w:rPr>
          <w:rFonts w:asciiTheme="majorHAnsi" w:hAnsiTheme="majorHAnsi"/>
        </w:rPr>
      </w:pPr>
      <w:r w:rsidRPr="008337FB">
        <w:rPr>
          <w:rFonts w:asciiTheme="majorHAnsi" w:hAnsiTheme="majorHAnsi"/>
        </w:rPr>
        <w:t>Si vous avez un échec au travail dirigé (maîtrise seulement)</w:t>
      </w:r>
      <w:r w:rsidR="004572D5" w:rsidRPr="008337FB">
        <w:rPr>
          <w:rFonts w:asciiTheme="majorHAnsi" w:hAnsiTheme="majorHAnsi"/>
        </w:rPr>
        <w:t>;</w:t>
      </w:r>
    </w:p>
    <w:p w14:paraId="4A200971" w14:textId="77777777" w:rsidR="00C2477E" w:rsidRPr="008337FB" w:rsidRDefault="00C2477E" w:rsidP="00E46E40">
      <w:pPr>
        <w:pStyle w:val="Paragraphedeliste"/>
        <w:numPr>
          <w:ilvl w:val="0"/>
          <w:numId w:val="16"/>
        </w:numPr>
        <w:spacing w:before="0"/>
        <w:jc w:val="both"/>
        <w:rPr>
          <w:rFonts w:asciiTheme="majorHAnsi" w:hAnsiTheme="majorHAnsi"/>
        </w:rPr>
      </w:pPr>
      <w:r w:rsidRPr="008337FB">
        <w:rPr>
          <w:rFonts w:asciiTheme="majorHAnsi" w:hAnsiTheme="majorHAnsi"/>
        </w:rPr>
        <w:t>Si vous n’êtes pas inscrit au premier trimestre</w:t>
      </w:r>
      <w:r w:rsidR="004572D5" w:rsidRPr="008337FB">
        <w:rPr>
          <w:rFonts w:asciiTheme="majorHAnsi" w:hAnsiTheme="majorHAnsi"/>
        </w:rPr>
        <w:t>.</w:t>
      </w:r>
      <w:r w:rsidRPr="008337FB">
        <w:rPr>
          <w:rFonts w:asciiTheme="majorHAnsi" w:hAnsiTheme="majorHAnsi"/>
        </w:rPr>
        <w:t xml:space="preserve"> </w:t>
      </w:r>
    </w:p>
    <w:p w14:paraId="4A1713E2" w14:textId="77777777" w:rsidR="00C2477E" w:rsidRPr="00CC727B" w:rsidRDefault="00C2477E" w:rsidP="00E46E40">
      <w:pPr>
        <w:jc w:val="both"/>
        <w:rPr>
          <w:rStyle w:val="Lienhypertexte"/>
          <w:rFonts w:asciiTheme="majorHAnsi" w:hAnsiTheme="majorHAnsi"/>
        </w:rPr>
      </w:pPr>
      <w:r w:rsidRPr="00CC727B">
        <w:rPr>
          <w:rFonts w:asciiTheme="majorHAnsi" w:hAnsiTheme="majorHAnsi"/>
        </w:rPr>
        <w:t xml:space="preserve">Pour toutes informations supplémentaires, consulter le règlement pédagogique au lien suivant : </w:t>
      </w:r>
      <w:hyperlink r:id="rId18" w:history="1">
        <w:r w:rsidRPr="00CC727B">
          <w:rPr>
            <w:rStyle w:val="Lienhypertexte"/>
            <w:rFonts w:asciiTheme="majorHAnsi" w:hAnsiTheme="majorHAnsi"/>
          </w:rPr>
          <w:t>http://secretariatgeneral.umontreal.ca/documents-officiels/reglements-et-politiques/reglement-pedagogique-de-la-faculte-des-etudes-superieures-et-postdoctorales/</w:t>
        </w:r>
      </w:hyperlink>
    </w:p>
    <w:p w14:paraId="7262AB27" w14:textId="77777777" w:rsidR="00847D21" w:rsidRPr="00CC727B" w:rsidRDefault="00847D21" w:rsidP="00C2477E">
      <w:pPr>
        <w:rPr>
          <w:rFonts w:asciiTheme="majorHAnsi" w:hAnsiTheme="majorHAnsi"/>
          <w:color w:val="9454C3" w:themeColor="hyperlink"/>
          <w:u w:val="single"/>
        </w:rPr>
      </w:pPr>
    </w:p>
    <w:p w14:paraId="4E4CE024" w14:textId="77777777" w:rsidR="000358DE" w:rsidRPr="00CC727B" w:rsidRDefault="000358DE" w:rsidP="000358DE">
      <w:pPr>
        <w:pStyle w:val="Titre1"/>
        <w:rPr>
          <w:rFonts w:asciiTheme="majorHAnsi" w:hAnsiTheme="majorHAnsi"/>
        </w:rPr>
      </w:pPr>
      <w:r w:rsidRPr="00CC727B">
        <w:rPr>
          <w:rFonts w:asciiTheme="majorHAnsi" w:hAnsiTheme="majorHAnsi"/>
        </w:rPr>
        <w:t>TRAVAIL DIRIGÉ</w:t>
      </w:r>
    </w:p>
    <w:p w14:paraId="763FB159" w14:textId="77777777" w:rsidR="000358DE" w:rsidRPr="00CC727B" w:rsidRDefault="000358DE" w:rsidP="000358DE">
      <w:pPr>
        <w:pStyle w:val="Titre2"/>
        <w:rPr>
          <w:rFonts w:asciiTheme="majorHAnsi" w:hAnsiTheme="majorHAnsi"/>
        </w:rPr>
      </w:pPr>
      <w:bookmarkStart w:id="23" w:name="_Rencontre_pour_trouver"/>
      <w:bookmarkEnd w:id="23"/>
      <w:r w:rsidRPr="00CC727B">
        <w:rPr>
          <w:rFonts w:asciiTheme="majorHAnsi" w:hAnsiTheme="majorHAnsi"/>
        </w:rPr>
        <w:t>Rencontre pour trouver un directeur</w:t>
      </w:r>
    </w:p>
    <w:p w14:paraId="04838F3C" w14:textId="51E8ACBC" w:rsidR="000358DE" w:rsidRPr="00CC727B" w:rsidRDefault="00A972C4" w:rsidP="00E46E40">
      <w:pPr>
        <w:jc w:val="both"/>
        <w:rPr>
          <w:rFonts w:asciiTheme="majorHAnsi" w:hAnsiTheme="majorHAnsi"/>
        </w:rPr>
      </w:pPr>
      <w:r w:rsidRPr="00CC727B">
        <w:rPr>
          <w:rFonts w:asciiTheme="majorHAnsi" w:hAnsiTheme="majorHAnsi"/>
        </w:rPr>
        <w:t xml:space="preserve">Lorsque vous vous inscrivez en maîtrise, veuillez prendre un rendez-vous </w:t>
      </w:r>
      <w:r w:rsidRPr="007131C0">
        <w:rPr>
          <w:rFonts w:asciiTheme="majorHAnsi" w:hAnsiTheme="majorHAnsi"/>
          <w:color w:val="FF0000"/>
        </w:rPr>
        <w:t xml:space="preserve">avec </w:t>
      </w:r>
      <w:r w:rsidR="007131C0" w:rsidRPr="007131C0">
        <w:rPr>
          <w:rFonts w:asciiTheme="majorHAnsi" w:hAnsiTheme="majorHAnsi"/>
          <w:color w:val="FF0000"/>
        </w:rPr>
        <w:t xml:space="preserve">la </w:t>
      </w:r>
      <w:r w:rsidR="007131C0" w:rsidRPr="00A125E8">
        <w:rPr>
          <w:rFonts w:asciiTheme="majorHAnsi" w:hAnsiTheme="majorHAnsi"/>
        </w:rPr>
        <w:t>coordonnatrice de stage</w:t>
      </w:r>
      <w:r w:rsidRPr="00A125E8">
        <w:rPr>
          <w:rFonts w:asciiTheme="majorHAnsi" w:hAnsiTheme="majorHAnsi"/>
        </w:rPr>
        <w:t xml:space="preserve"> </w:t>
      </w:r>
      <w:r w:rsidRPr="00CC727B">
        <w:rPr>
          <w:rFonts w:asciiTheme="majorHAnsi" w:hAnsiTheme="majorHAnsi"/>
        </w:rPr>
        <w:t>afin de déterminer vos intérêts de recherche.</w:t>
      </w:r>
      <w:r w:rsidR="00C92F45" w:rsidRPr="00CC727B">
        <w:rPr>
          <w:rFonts w:asciiTheme="majorHAnsi" w:hAnsiTheme="majorHAnsi"/>
        </w:rPr>
        <w:t xml:space="preserve"> </w:t>
      </w:r>
      <w:r w:rsidR="00A77B13" w:rsidRPr="00CC727B">
        <w:rPr>
          <w:rFonts w:asciiTheme="majorHAnsi" w:hAnsiTheme="majorHAnsi"/>
        </w:rPr>
        <w:t>Entre</w:t>
      </w:r>
      <w:r w:rsidR="00D92E8F" w:rsidRPr="00CC727B">
        <w:rPr>
          <w:rFonts w:asciiTheme="majorHAnsi" w:hAnsiTheme="majorHAnsi"/>
        </w:rPr>
        <w:t>-</w:t>
      </w:r>
      <w:r w:rsidR="00A77B13" w:rsidRPr="00CC727B">
        <w:rPr>
          <w:rFonts w:asciiTheme="majorHAnsi" w:hAnsiTheme="majorHAnsi"/>
        </w:rPr>
        <w:t>temps, vous pouvez toujours tente</w:t>
      </w:r>
      <w:r w:rsidR="00D92E8F" w:rsidRPr="00CC727B">
        <w:rPr>
          <w:rFonts w:asciiTheme="majorHAnsi" w:hAnsiTheme="majorHAnsi"/>
        </w:rPr>
        <w:t>r</w:t>
      </w:r>
      <w:r w:rsidR="00A77B13" w:rsidRPr="00CC727B">
        <w:rPr>
          <w:rFonts w:asciiTheme="majorHAnsi" w:hAnsiTheme="majorHAnsi"/>
        </w:rPr>
        <w:t xml:space="preserve"> de trouver un directeur pour votre travail dirigé.</w:t>
      </w:r>
      <w:r w:rsidR="00E16B22" w:rsidRPr="00CC727B">
        <w:rPr>
          <w:rFonts w:asciiTheme="majorHAnsi" w:hAnsiTheme="majorHAnsi"/>
        </w:rPr>
        <w:t xml:space="preserve"> Évaluer à travers les professeurs qui vous ont enseigné.</w:t>
      </w:r>
      <w:r w:rsidR="00A77B13" w:rsidRPr="00CC727B">
        <w:rPr>
          <w:rFonts w:asciiTheme="majorHAnsi" w:hAnsiTheme="majorHAnsi"/>
        </w:rPr>
        <w:t xml:space="preserve"> Le </w:t>
      </w:r>
      <w:r w:rsidR="00E16B22" w:rsidRPr="00CC727B">
        <w:rPr>
          <w:rFonts w:asciiTheme="majorHAnsi" w:hAnsiTheme="majorHAnsi"/>
        </w:rPr>
        <w:t xml:space="preserve">travail dirigé peut consister en une revue de littérature sur un sujet, une méta-analyse, l’évaluation d’une technique ou d’une intervention médicale, un travail de </w:t>
      </w:r>
      <w:r w:rsidR="0084556C" w:rsidRPr="00CC727B">
        <w:rPr>
          <w:rFonts w:asciiTheme="majorHAnsi" w:hAnsiTheme="majorHAnsi"/>
        </w:rPr>
        <w:t>laboratoire, la</w:t>
      </w:r>
      <w:r w:rsidR="00E16B22" w:rsidRPr="00CC727B">
        <w:rPr>
          <w:rFonts w:asciiTheme="majorHAnsi" w:hAnsiTheme="majorHAnsi"/>
        </w:rPr>
        <w:t xml:space="preserve"> description d’une cohorte, une étude épidémiologique, une évaluation des coûts, etc.  Votre superviseur direct peut être d’un autre programme ou d’une autre université. </w:t>
      </w:r>
    </w:p>
    <w:p w14:paraId="461A937D" w14:textId="77777777" w:rsidR="00E16B22" w:rsidRDefault="00E16B22" w:rsidP="00E46E40">
      <w:pPr>
        <w:jc w:val="both"/>
        <w:rPr>
          <w:rFonts w:asciiTheme="majorHAnsi" w:hAnsiTheme="majorHAnsi"/>
        </w:rPr>
      </w:pPr>
      <w:r w:rsidRPr="00CC727B">
        <w:rPr>
          <w:rFonts w:asciiTheme="majorHAnsi" w:hAnsiTheme="majorHAnsi"/>
        </w:rPr>
        <w:t xml:space="preserve">Votre inscription à la maîtrise ne pourra être acceptée que si vous </w:t>
      </w:r>
      <w:r w:rsidR="007B717C">
        <w:rPr>
          <w:rFonts w:asciiTheme="majorHAnsi" w:hAnsiTheme="majorHAnsi"/>
        </w:rPr>
        <w:t>avez rempli le formulaire d’enregistrement du sujet de recherche</w:t>
      </w:r>
      <w:r w:rsidR="003D411A">
        <w:rPr>
          <w:rFonts w:asciiTheme="majorHAnsi" w:hAnsiTheme="majorHAnsi"/>
        </w:rPr>
        <w:t>,</w:t>
      </w:r>
      <w:r w:rsidRPr="00CC727B">
        <w:rPr>
          <w:rFonts w:asciiTheme="majorHAnsi" w:hAnsiTheme="majorHAnsi"/>
        </w:rPr>
        <w:t xml:space="preserve"> et donc</w:t>
      </w:r>
      <w:r w:rsidR="003D411A">
        <w:rPr>
          <w:rFonts w:asciiTheme="majorHAnsi" w:hAnsiTheme="majorHAnsi"/>
        </w:rPr>
        <w:t>,</w:t>
      </w:r>
      <w:r w:rsidRPr="00CC727B">
        <w:rPr>
          <w:rFonts w:asciiTheme="majorHAnsi" w:hAnsiTheme="majorHAnsi"/>
        </w:rPr>
        <w:t xml:space="preserve"> que si vous avez trouvé un superviseur. </w:t>
      </w:r>
    </w:p>
    <w:p w14:paraId="04990013" w14:textId="77777777" w:rsidR="00D75548" w:rsidRPr="00CC727B" w:rsidRDefault="00D75548" w:rsidP="000358DE">
      <w:pPr>
        <w:rPr>
          <w:rFonts w:asciiTheme="majorHAnsi" w:hAnsiTheme="majorHAnsi"/>
        </w:rPr>
      </w:pPr>
    </w:p>
    <w:p w14:paraId="7CA48E53" w14:textId="77777777" w:rsidR="000358DE" w:rsidRPr="00CC727B" w:rsidRDefault="000358DE" w:rsidP="000358DE">
      <w:pPr>
        <w:pStyle w:val="Titre2"/>
        <w:rPr>
          <w:rFonts w:asciiTheme="majorHAnsi" w:hAnsiTheme="majorHAnsi"/>
        </w:rPr>
      </w:pPr>
      <w:bookmarkStart w:id="24" w:name="_Guide_du_travail"/>
      <w:bookmarkEnd w:id="24"/>
      <w:r w:rsidRPr="00CC727B">
        <w:rPr>
          <w:rFonts w:asciiTheme="majorHAnsi" w:hAnsiTheme="majorHAnsi"/>
        </w:rPr>
        <w:t>Guide du travail dirigé</w:t>
      </w:r>
    </w:p>
    <w:p w14:paraId="4FF4F38C" w14:textId="77777777" w:rsidR="000358DE" w:rsidRDefault="00C92F45" w:rsidP="00E46E40">
      <w:pPr>
        <w:jc w:val="both"/>
        <w:rPr>
          <w:rFonts w:asciiTheme="majorHAnsi" w:hAnsiTheme="majorHAnsi"/>
        </w:rPr>
      </w:pPr>
      <w:r w:rsidRPr="00CC727B">
        <w:rPr>
          <w:rFonts w:asciiTheme="majorHAnsi" w:hAnsiTheme="majorHAnsi"/>
        </w:rPr>
        <w:t xml:space="preserve">Vous pouvez retrouver le guide pour la rédaction du travail dirigé </w:t>
      </w:r>
      <w:r w:rsidR="003057EF" w:rsidRPr="00CC727B">
        <w:rPr>
          <w:rFonts w:asciiTheme="majorHAnsi" w:hAnsiTheme="majorHAnsi"/>
        </w:rPr>
        <w:t>sur le site du département de pharmacologie.</w:t>
      </w:r>
    </w:p>
    <w:p w14:paraId="03302332" w14:textId="77777777" w:rsidR="002A4752" w:rsidRDefault="002A4752" w:rsidP="002A4752">
      <w:pPr>
        <w:pStyle w:val="Titre2"/>
        <w:rPr>
          <w:rFonts w:asciiTheme="majorHAnsi" w:hAnsiTheme="majorHAnsi"/>
        </w:rPr>
      </w:pPr>
      <w:bookmarkStart w:id="25" w:name="_Bourse"/>
      <w:bookmarkEnd w:id="25"/>
      <w:r>
        <w:rPr>
          <w:rFonts w:asciiTheme="majorHAnsi" w:hAnsiTheme="majorHAnsi"/>
        </w:rPr>
        <w:lastRenderedPageBreak/>
        <w:t>Documents obligatoires</w:t>
      </w:r>
    </w:p>
    <w:p w14:paraId="68C2E6C4" w14:textId="77777777" w:rsidR="002A4752" w:rsidRDefault="002A4752" w:rsidP="002A4752">
      <w:pPr>
        <w:pStyle w:val="Paragraphedeliste"/>
        <w:numPr>
          <w:ilvl w:val="0"/>
          <w:numId w:val="21"/>
        </w:numPr>
      </w:pPr>
      <w:r>
        <w:t>Enregistrement du sujet</w:t>
      </w:r>
      <w:r w:rsidR="009216D1">
        <w:t xml:space="preserve"> (avec votre admission)</w:t>
      </w:r>
    </w:p>
    <w:p w14:paraId="181BD07D" w14:textId="77777777" w:rsidR="002A4752" w:rsidRDefault="002A4752" w:rsidP="002A4752">
      <w:pPr>
        <w:pStyle w:val="Paragraphedeliste"/>
        <w:numPr>
          <w:ilvl w:val="0"/>
          <w:numId w:val="21"/>
        </w:numPr>
      </w:pPr>
      <w:r>
        <w:t>Certificat d’éthique</w:t>
      </w:r>
      <w:r w:rsidR="009216D1">
        <w:t xml:space="preserve"> (au plus tard avec votre dépôt)</w:t>
      </w:r>
    </w:p>
    <w:p w14:paraId="7E1A095F" w14:textId="77777777" w:rsidR="002A4752" w:rsidRDefault="002A4752" w:rsidP="002A4752">
      <w:pPr>
        <w:pStyle w:val="Paragraphedeliste"/>
        <w:numPr>
          <w:ilvl w:val="0"/>
          <w:numId w:val="21"/>
        </w:numPr>
      </w:pPr>
      <w:r>
        <w:t>Autorisation de rédiger dans une autre langue que le français</w:t>
      </w:r>
    </w:p>
    <w:p w14:paraId="47E68A08" w14:textId="77777777" w:rsidR="009216D1" w:rsidRPr="002A4752" w:rsidRDefault="009216D1" w:rsidP="009216D1">
      <w:pPr>
        <w:pStyle w:val="Paragraphedeliste"/>
        <w:numPr>
          <w:ilvl w:val="1"/>
          <w:numId w:val="21"/>
        </w:numPr>
      </w:pPr>
      <w:r>
        <w:t xml:space="preserve">Si vous désirez faire votre travail dirigé en anglais, </w:t>
      </w:r>
      <w:r w:rsidR="00561A48">
        <w:t xml:space="preserve">vous devez </w:t>
      </w:r>
      <w:r>
        <w:t>en faire la demande par courriel au responsable du programme</w:t>
      </w:r>
      <w:r w:rsidR="00561A48">
        <w:t xml:space="preserve">, dès votre </w:t>
      </w:r>
      <w:r w:rsidR="00B5758E">
        <w:t>admission</w:t>
      </w:r>
      <w:r>
        <w:t>.</w:t>
      </w:r>
    </w:p>
    <w:p w14:paraId="724A2CF2" w14:textId="77777777" w:rsidR="000358DE" w:rsidRPr="00CC727B" w:rsidRDefault="000358DE" w:rsidP="000358DE">
      <w:pPr>
        <w:pStyle w:val="Titre2"/>
        <w:rPr>
          <w:rFonts w:asciiTheme="majorHAnsi" w:hAnsiTheme="majorHAnsi"/>
        </w:rPr>
      </w:pPr>
      <w:r w:rsidRPr="00CC727B">
        <w:rPr>
          <w:rFonts w:asciiTheme="majorHAnsi" w:hAnsiTheme="majorHAnsi"/>
        </w:rPr>
        <w:t>Bourse</w:t>
      </w:r>
    </w:p>
    <w:p w14:paraId="22AB2A2A" w14:textId="5962D2D1" w:rsidR="00017CF2" w:rsidRPr="00CC727B" w:rsidRDefault="00C92F45" w:rsidP="00E46E40">
      <w:pPr>
        <w:jc w:val="both"/>
        <w:rPr>
          <w:rFonts w:asciiTheme="majorHAnsi" w:hAnsiTheme="majorHAnsi"/>
        </w:rPr>
      </w:pPr>
      <w:r w:rsidRPr="00CC727B">
        <w:rPr>
          <w:rFonts w:asciiTheme="majorHAnsi" w:hAnsiTheme="majorHAnsi"/>
        </w:rPr>
        <w:t xml:space="preserve">Le département de pharmacologie accorde des bourses aux étudiants </w:t>
      </w:r>
      <w:r w:rsidR="00EB0C0D" w:rsidRPr="00A125E8">
        <w:rPr>
          <w:rFonts w:asciiTheme="majorHAnsi" w:hAnsiTheme="majorHAnsi"/>
        </w:rPr>
        <w:t>qui ne sont pas rémunérés pour leur stage,</w:t>
      </w:r>
      <w:r w:rsidR="00EB0C0D">
        <w:rPr>
          <w:rFonts w:asciiTheme="majorHAnsi" w:hAnsiTheme="majorHAnsi"/>
        </w:rPr>
        <w:t xml:space="preserve"> </w:t>
      </w:r>
      <w:r w:rsidR="004D1A96" w:rsidRPr="00CC727B">
        <w:rPr>
          <w:rFonts w:asciiTheme="majorHAnsi" w:hAnsiTheme="majorHAnsi"/>
        </w:rPr>
        <w:t xml:space="preserve">dont le montant dépend des fonds disponibles. </w:t>
      </w:r>
      <w:r w:rsidR="008A6E03">
        <w:rPr>
          <w:rFonts w:asciiTheme="majorHAnsi" w:hAnsiTheme="majorHAnsi"/>
        </w:rPr>
        <w:t>Aucune demande n’est requise. Le département traite les demandes automatiquement.</w:t>
      </w:r>
    </w:p>
    <w:p w14:paraId="1B7D569D" w14:textId="77777777" w:rsidR="00017CF2" w:rsidRPr="00CC727B" w:rsidRDefault="00017CF2" w:rsidP="00017CF2">
      <w:pPr>
        <w:pStyle w:val="Titre2"/>
        <w:rPr>
          <w:rFonts w:asciiTheme="majorHAnsi" w:hAnsiTheme="majorHAnsi"/>
        </w:rPr>
      </w:pPr>
      <w:bookmarkStart w:id="26" w:name="_Dates_de_dépôt"/>
      <w:bookmarkEnd w:id="26"/>
      <w:r w:rsidRPr="00CC727B">
        <w:rPr>
          <w:rFonts w:asciiTheme="majorHAnsi" w:hAnsiTheme="majorHAnsi"/>
        </w:rPr>
        <w:t>Dates de dépôt / fin de candidature</w:t>
      </w:r>
    </w:p>
    <w:p w14:paraId="32709835" w14:textId="77777777" w:rsidR="00456AAC" w:rsidRPr="00CC727B" w:rsidRDefault="00017CF2" w:rsidP="00E46E40">
      <w:pPr>
        <w:jc w:val="both"/>
        <w:rPr>
          <w:rFonts w:asciiTheme="majorHAnsi" w:hAnsiTheme="majorHAnsi"/>
        </w:rPr>
      </w:pPr>
      <w:r w:rsidRPr="00CC727B">
        <w:rPr>
          <w:rFonts w:asciiTheme="majorHAnsi" w:hAnsiTheme="majorHAnsi"/>
        </w:rPr>
        <w:t>Pour la date limite du dépôt du travail dirigé, le dépôt doit être fait avant la date limite de fin de trimestre.</w:t>
      </w:r>
      <w:r w:rsidR="00456AAC">
        <w:rPr>
          <w:rFonts w:asciiTheme="majorHAnsi" w:hAnsiTheme="majorHAnsi"/>
        </w:rPr>
        <w:t xml:space="preserve"> </w:t>
      </w:r>
      <w:r w:rsidR="00456AAC" w:rsidRPr="00CC727B">
        <w:rPr>
          <w:rFonts w:asciiTheme="majorHAnsi" w:hAnsiTheme="majorHAnsi"/>
        </w:rPr>
        <w:t xml:space="preserve">Si vous dépassez cette date, le prochain trimestre vous sera aussi chargé en rédaction. </w:t>
      </w:r>
    </w:p>
    <w:p w14:paraId="248BF48F" w14:textId="77777777" w:rsidR="00456AAC" w:rsidRDefault="00456AAC" w:rsidP="00E46E40">
      <w:pPr>
        <w:jc w:val="both"/>
        <w:rPr>
          <w:rFonts w:asciiTheme="majorHAnsi" w:hAnsiTheme="majorHAnsi"/>
        </w:rPr>
      </w:pPr>
      <w:r>
        <w:rPr>
          <w:rFonts w:asciiTheme="majorHAnsi" w:hAnsiTheme="majorHAnsi"/>
        </w:rPr>
        <w:t>Vous avez 6 trimestres à partir de votre admission pour compléter votre travail. Si vous devez dépasser votre date de fin de trimestre, il faut remp</w:t>
      </w:r>
      <w:r w:rsidR="001E1C36">
        <w:rPr>
          <w:rFonts w:asciiTheme="majorHAnsi" w:hAnsiTheme="majorHAnsi"/>
        </w:rPr>
        <w:t>lir une demande de prolongation. Contactez votre TGDE à ce sujet.</w:t>
      </w:r>
    </w:p>
    <w:p w14:paraId="2831DA7B" w14:textId="77777777" w:rsidR="008A6E03" w:rsidRDefault="008A6E03" w:rsidP="00017CF2">
      <w:pPr>
        <w:rPr>
          <w:rFonts w:asciiTheme="majorHAnsi" w:hAnsiTheme="majorHAnsi"/>
        </w:rPr>
      </w:pPr>
    </w:p>
    <w:p w14:paraId="1B9773EE" w14:textId="77777777" w:rsidR="00736917" w:rsidRPr="00CC727B" w:rsidRDefault="00736917" w:rsidP="00736917">
      <w:pPr>
        <w:pStyle w:val="Titre1"/>
        <w:rPr>
          <w:rFonts w:asciiTheme="majorHAnsi" w:hAnsiTheme="majorHAnsi"/>
        </w:rPr>
      </w:pPr>
      <w:r w:rsidRPr="00CC727B">
        <w:rPr>
          <w:rFonts w:asciiTheme="majorHAnsi" w:hAnsiTheme="majorHAnsi"/>
        </w:rPr>
        <w:t>DIPlomation</w:t>
      </w:r>
    </w:p>
    <w:p w14:paraId="1C4743BC" w14:textId="77777777" w:rsidR="00736917" w:rsidRPr="00CC727B" w:rsidRDefault="00736917" w:rsidP="00736917">
      <w:pPr>
        <w:pStyle w:val="Titre2"/>
        <w:rPr>
          <w:rFonts w:asciiTheme="majorHAnsi" w:hAnsiTheme="majorHAnsi"/>
        </w:rPr>
      </w:pPr>
      <w:bookmarkStart w:id="27" w:name="_Microprogramme_OU_DESS"/>
      <w:bookmarkEnd w:id="27"/>
      <w:r w:rsidRPr="00CC727B">
        <w:rPr>
          <w:rFonts w:asciiTheme="majorHAnsi" w:hAnsiTheme="majorHAnsi"/>
        </w:rPr>
        <w:t>Microprogramme</w:t>
      </w:r>
      <w:r w:rsidR="008A6E03">
        <w:rPr>
          <w:rFonts w:asciiTheme="majorHAnsi" w:hAnsiTheme="majorHAnsi"/>
        </w:rPr>
        <w:t xml:space="preserve"> </w:t>
      </w:r>
      <w:r w:rsidRPr="00CC727B">
        <w:rPr>
          <w:rFonts w:asciiTheme="majorHAnsi" w:hAnsiTheme="majorHAnsi"/>
        </w:rPr>
        <w:t>OU D</w:t>
      </w:r>
      <w:r w:rsidR="008A6E03">
        <w:rPr>
          <w:rFonts w:asciiTheme="majorHAnsi" w:hAnsiTheme="majorHAnsi"/>
        </w:rPr>
        <w:t>.É.S.S.</w:t>
      </w:r>
    </w:p>
    <w:p w14:paraId="74FE47B4" w14:textId="77777777" w:rsidR="00561A48" w:rsidRDefault="00736917" w:rsidP="00E46E40">
      <w:pPr>
        <w:jc w:val="both"/>
        <w:rPr>
          <w:rFonts w:asciiTheme="majorHAnsi" w:hAnsiTheme="majorHAnsi"/>
        </w:rPr>
      </w:pPr>
      <w:r w:rsidRPr="00CC727B">
        <w:rPr>
          <w:rFonts w:asciiTheme="majorHAnsi" w:hAnsiTheme="majorHAnsi"/>
        </w:rPr>
        <w:t xml:space="preserve">Lorsqu’un étudiant a terminé son microprogramme ou </w:t>
      </w:r>
      <w:r w:rsidR="008A6E03">
        <w:rPr>
          <w:rFonts w:asciiTheme="majorHAnsi" w:hAnsiTheme="majorHAnsi"/>
        </w:rPr>
        <w:t>son</w:t>
      </w:r>
      <w:r w:rsidRPr="00CC727B">
        <w:rPr>
          <w:rFonts w:asciiTheme="majorHAnsi" w:hAnsiTheme="majorHAnsi"/>
        </w:rPr>
        <w:t xml:space="preserve"> </w:t>
      </w:r>
      <w:r w:rsidR="008A6E03">
        <w:rPr>
          <w:rFonts w:asciiTheme="majorHAnsi" w:hAnsiTheme="majorHAnsi"/>
        </w:rPr>
        <w:t>D.É.S.S.</w:t>
      </w:r>
      <w:r w:rsidRPr="00CC727B">
        <w:rPr>
          <w:rFonts w:asciiTheme="majorHAnsi" w:hAnsiTheme="majorHAnsi"/>
        </w:rPr>
        <w:t xml:space="preserve"> et qu’il n’a pas fait de demande à un programme supérieur (</w:t>
      </w:r>
      <w:r w:rsidR="008A6E03">
        <w:rPr>
          <w:rFonts w:asciiTheme="majorHAnsi" w:hAnsiTheme="majorHAnsi"/>
        </w:rPr>
        <w:t>D.É.S.S.</w:t>
      </w:r>
      <w:r w:rsidRPr="00CC727B">
        <w:rPr>
          <w:rFonts w:asciiTheme="majorHAnsi" w:hAnsiTheme="majorHAnsi"/>
        </w:rPr>
        <w:t xml:space="preserve"> ou maîtrise), sa demande de diplomation </w:t>
      </w:r>
      <w:r w:rsidR="008E556A" w:rsidRPr="00CC727B">
        <w:rPr>
          <w:rFonts w:asciiTheme="majorHAnsi" w:hAnsiTheme="majorHAnsi"/>
        </w:rPr>
        <w:t>sera</w:t>
      </w:r>
      <w:r w:rsidRPr="00CC727B">
        <w:rPr>
          <w:rFonts w:asciiTheme="majorHAnsi" w:hAnsiTheme="majorHAnsi"/>
        </w:rPr>
        <w:t xml:space="preserve"> faite automatiquement.</w:t>
      </w:r>
      <w:r w:rsidR="006346B3">
        <w:rPr>
          <w:rFonts w:asciiTheme="majorHAnsi" w:hAnsiTheme="majorHAnsi"/>
        </w:rPr>
        <w:t xml:space="preserve"> Aucun diplôme de D.É.S.S. ne sera émis si vous poursuive</w:t>
      </w:r>
      <w:r w:rsidR="00561A48">
        <w:rPr>
          <w:rFonts w:asciiTheme="majorHAnsi" w:hAnsiTheme="majorHAnsi"/>
        </w:rPr>
        <w:t>z à la maîtrise.</w:t>
      </w:r>
    </w:p>
    <w:p w14:paraId="5A11BE5F" w14:textId="77777777" w:rsidR="00D75548" w:rsidRPr="00CC727B" w:rsidRDefault="006346B3" w:rsidP="00736917">
      <w:pPr>
        <w:rPr>
          <w:rFonts w:asciiTheme="majorHAnsi" w:hAnsiTheme="majorHAnsi"/>
        </w:rPr>
      </w:pPr>
      <w:r>
        <w:rPr>
          <w:rFonts w:asciiTheme="majorHAnsi" w:hAnsiTheme="majorHAnsi"/>
        </w:rPr>
        <w:t xml:space="preserve">Des frais de diplomation sont exigés pour chaque diplôme demandé. </w:t>
      </w:r>
    </w:p>
    <w:p w14:paraId="75C1379F" w14:textId="77777777" w:rsidR="00736917" w:rsidRPr="00CC727B" w:rsidRDefault="00736917" w:rsidP="00736917">
      <w:pPr>
        <w:pStyle w:val="Titre2"/>
        <w:rPr>
          <w:rFonts w:asciiTheme="majorHAnsi" w:hAnsiTheme="majorHAnsi"/>
        </w:rPr>
      </w:pPr>
      <w:bookmarkStart w:id="28" w:name="_Maîtrise_avec_travail"/>
      <w:bookmarkEnd w:id="28"/>
      <w:r w:rsidRPr="00CC727B">
        <w:rPr>
          <w:rFonts w:asciiTheme="majorHAnsi" w:hAnsiTheme="majorHAnsi"/>
        </w:rPr>
        <w:t>Maîtrise avec travail dirigé</w:t>
      </w:r>
    </w:p>
    <w:p w14:paraId="107FCB4C" w14:textId="1F3B1356" w:rsidR="008A6E03" w:rsidRPr="00CC727B" w:rsidRDefault="00736917" w:rsidP="00E46E40">
      <w:pPr>
        <w:jc w:val="both"/>
        <w:rPr>
          <w:rFonts w:asciiTheme="majorHAnsi" w:hAnsiTheme="majorHAnsi"/>
        </w:rPr>
      </w:pPr>
      <w:r w:rsidRPr="00CC727B">
        <w:rPr>
          <w:rFonts w:asciiTheme="majorHAnsi" w:hAnsiTheme="majorHAnsi"/>
        </w:rPr>
        <w:t>Pour pouvoir diplômer, le travail dirigé do</w:t>
      </w:r>
      <w:r w:rsidR="008A6E03">
        <w:rPr>
          <w:rFonts w:asciiTheme="majorHAnsi" w:hAnsiTheme="majorHAnsi"/>
        </w:rPr>
        <w:t>it avoir été évalué par un jury et le rapport doit avoir été remis à la TGDE.</w:t>
      </w:r>
      <w:r w:rsidRPr="00CC727B">
        <w:rPr>
          <w:rFonts w:asciiTheme="majorHAnsi" w:hAnsiTheme="majorHAnsi"/>
        </w:rPr>
        <w:t xml:space="preserve"> La version finale doit a</w:t>
      </w:r>
      <w:r w:rsidR="0084556C">
        <w:rPr>
          <w:rFonts w:asciiTheme="majorHAnsi" w:hAnsiTheme="majorHAnsi"/>
        </w:rPr>
        <w:t>ussi avoir été remise à la TGDE</w:t>
      </w:r>
      <w:r w:rsidRPr="00CC727B">
        <w:rPr>
          <w:rFonts w:asciiTheme="majorHAnsi" w:hAnsiTheme="majorHAnsi"/>
        </w:rPr>
        <w:t xml:space="preserve"> (voir </w:t>
      </w:r>
      <w:r w:rsidR="003D411A">
        <w:rPr>
          <w:rFonts w:asciiTheme="majorHAnsi" w:hAnsiTheme="majorHAnsi"/>
        </w:rPr>
        <w:t xml:space="preserve">le </w:t>
      </w:r>
      <w:r w:rsidRPr="00CC727B">
        <w:rPr>
          <w:rFonts w:asciiTheme="majorHAnsi" w:hAnsiTheme="majorHAnsi"/>
        </w:rPr>
        <w:t>document</w:t>
      </w:r>
      <w:r w:rsidR="003D411A">
        <w:rPr>
          <w:rFonts w:asciiTheme="majorHAnsi" w:hAnsiTheme="majorHAnsi"/>
        </w:rPr>
        <w:t> :</w:t>
      </w:r>
      <w:r w:rsidRPr="00CC727B">
        <w:rPr>
          <w:rFonts w:asciiTheme="majorHAnsi" w:hAnsiTheme="majorHAnsi"/>
        </w:rPr>
        <w:t xml:space="preserve"> </w:t>
      </w:r>
      <w:r w:rsidR="003D411A">
        <w:rPr>
          <w:rFonts w:asciiTheme="majorHAnsi" w:hAnsiTheme="majorHAnsi"/>
        </w:rPr>
        <w:t>G</w:t>
      </w:r>
      <w:r w:rsidRPr="00CC727B">
        <w:rPr>
          <w:rFonts w:asciiTheme="majorHAnsi" w:hAnsiTheme="majorHAnsi"/>
        </w:rPr>
        <w:t>uide</w:t>
      </w:r>
      <w:r w:rsidR="003D411A">
        <w:rPr>
          <w:rFonts w:asciiTheme="majorHAnsi" w:hAnsiTheme="majorHAnsi"/>
        </w:rPr>
        <w:t xml:space="preserve"> de présentation du</w:t>
      </w:r>
      <w:r w:rsidRPr="00CC727B">
        <w:rPr>
          <w:rFonts w:asciiTheme="majorHAnsi" w:hAnsiTheme="majorHAnsi"/>
        </w:rPr>
        <w:t xml:space="preserve"> travail dirigé). La demande de diplomation </w:t>
      </w:r>
      <w:r w:rsidR="008E556A" w:rsidRPr="00CC727B">
        <w:rPr>
          <w:rFonts w:asciiTheme="majorHAnsi" w:hAnsiTheme="majorHAnsi"/>
        </w:rPr>
        <w:t>sera aussi</w:t>
      </w:r>
      <w:r w:rsidRPr="00CC727B">
        <w:rPr>
          <w:rFonts w:asciiTheme="majorHAnsi" w:hAnsiTheme="majorHAnsi"/>
        </w:rPr>
        <w:t xml:space="preserve"> fait</w:t>
      </w:r>
      <w:r w:rsidR="008E556A" w:rsidRPr="00CC727B">
        <w:rPr>
          <w:rFonts w:asciiTheme="majorHAnsi" w:hAnsiTheme="majorHAnsi"/>
        </w:rPr>
        <w:t>e</w:t>
      </w:r>
      <w:r w:rsidRPr="00CC727B">
        <w:rPr>
          <w:rFonts w:asciiTheme="majorHAnsi" w:hAnsiTheme="majorHAnsi"/>
        </w:rPr>
        <w:t xml:space="preserve"> automatiquement.</w:t>
      </w:r>
    </w:p>
    <w:p w14:paraId="11A6D1E4" w14:textId="77777777" w:rsidR="00736917" w:rsidRPr="00CC727B" w:rsidRDefault="00736917" w:rsidP="008A6E03">
      <w:pPr>
        <w:pStyle w:val="Titre2"/>
      </w:pPr>
      <w:bookmarkStart w:id="29" w:name="_Collation_des_grades"/>
      <w:bookmarkEnd w:id="29"/>
      <w:r w:rsidRPr="00CC727B">
        <w:t>Collation des grades</w:t>
      </w:r>
    </w:p>
    <w:p w14:paraId="47CEE2E8" w14:textId="77777777" w:rsidR="00661F76" w:rsidRPr="00CC727B" w:rsidRDefault="006346B3" w:rsidP="00E46E40">
      <w:pPr>
        <w:jc w:val="both"/>
        <w:rPr>
          <w:rFonts w:asciiTheme="majorHAnsi" w:hAnsiTheme="majorHAnsi"/>
          <w:i/>
        </w:rPr>
      </w:pPr>
      <w:r>
        <w:rPr>
          <w:rFonts w:asciiTheme="majorHAnsi" w:hAnsiTheme="majorHAnsi"/>
          <w:i/>
        </w:rPr>
        <w:t>Il n’y a pas de collations des grades pour les microprogrammes ainsi que le D.É.S.S.</w:t>
      </w:r>
    </w:p>
    <w:p w14:paraId="66E3B845" w14:textId="504735A1" w:rsidR="00661F76" w:rsidRDefault="00661F76" w:rsidP="00E46E40">
      <w:pPr>
        <w:jc w:val="both"/>
        <w:rPr>
          <w:rStyle w:val="Lienhypertexte"/>
          <w:rFonts w:asciiTheme="majorHAnsi" w:hAnsiTheme="majorHAnsi"/>
        </w:rPr>
      </w:pPr>
      <w:r w:rsidRPr="00CC727B">
        <w:rPr>
          <w:rFonts w:asciiTheme="majorHAnsi" w:hAnsiTheme="majorHAnsi"/>
        </w:rPr>
        <w:lastRenderedPageBreak/>
        <w:t xml:space="preserve">Pour participer à la collation des grades de l’année en cours, vous devez avoir terminé votre travail dirigé (en incluant la correction du jury) avant la date limite qui est </w:t>
      </w:r>
      <w:r w:rsidR="006346B3">
        <w:rPr>
          <w:rFonts w:asciiTheme="majorHAnsi" w:hAnsiTheme="majorHAnsi"/>
        </w:rPr>
        <w:t xml:space="preserve">environ </w:t>
      </w:r>
      <w:r w:rsidRPr="00CC727B">
        <w:rPr>
          <w:rFonts w:asciiTheme="majorHAnsi" w:hAnsiTheme="majorHAnsi"/>
        </w:rPr>
        <w:t xml:space="preserve">à la mi-avril. </w:t>
      </w:r>
      <w:r w:rsidR="00FF2B25" w:rsidRPr="00CC727B">
        <w:rPr>
          <w:rFonts w:asciiTheme="majorHAnsi" w:hAnsiTheme="majorHAnsi"/>
        </w:rPr>
        <w:t>Vous recevrez une invitation par courriel à votre @umontreal.ca.</w:t>
      </w:r>
      <w:r w:rsidR="00C22911">
        <w:rPr>
          <w:rFonts w:asciiTheme="majorHAnsi" w:hAnsiTheme="majorHAnsi"/>
        </w:rPr>
        <w:t xml:space="preserve"> </w:t>
      </w:r>
      <w:r w:rsidRPr="00CC727B">
        <w:rPr>
          <w:rFonts w:asciiTheme="majorHAnsi" w:hAnsiTheme="majorHAnsi"/>
        </w:rPr>
        <w:t xml:space="preserve">Pour plus d’information, visitez : </w:t>
      </w:r>
      <w:hyperlink r:id="rId19" w:history="1">
        <w:r w:rsidRPr="00CC727B">
          <w:rPr>
            <w:rStyle w:val="Lienhypertexte"/>
            <w:rFonts w:asciiTheme="majorHAnsi" w:hAnsiTheme="majorHAnsi"/>
          </w:rPr>
          <w:t>http://www.collation.umontreal.ca/</w:t>
        </w:r>
      </w:hyperlink>
    </w:p>
    <w:p w14:paraId="49210EAD" w14:textId="77777777" w:rsidR="00C22911" w:rsidRPr="001E1C36" w:rsidRDefault="00C22911" w:rsidP="00661F76">
      <w:pPr>
        <w:rPr>
          <w:rFonts w:asciiTheme="majorHAnsi" w:hAnsiTheme="majorHAnsi"/>
          <w:sz w:val="6"/>
        </w:rPr>
      </w:pPr>
    </w:p>
    <w:p w14:paraId="143CD3FF" w14:textId="77777777" w:rsidR="00823D10" w:rsidRPr="00CC727B" w:rsidRDefault="00823D10" w:rsidP="00823D10">
      <w:pPr>
        <w:pStyle w:val="Titre1"/>
        <w:rPr>
          <w:rFonts w:asciiTheme="majorHAnsi" w:hAnsiTheme="majorHAnsi"/>
        </w:rPr>
      </w:pPr>
      <w:bookmarkStart w:id="30" w:name="_Documents_officiels"/>
      <w:bookmarkEnd w:id="30"/>
      <w:r w:rsidRPr="00CC727B">
        <w:rPr>
          <w:rFonts w:asciiTheme="majorHAnsi" w:hAnsiTheme="majorHAnsi"/>
        </w:rPr>
        <w:t>Documents officiels</w:t>
      </w:r>
    </w:p>
    <w:p w14:paraId="7C9DAC9C" w14:textId="77777777" w:rsidR="008A6E03" w:rsidRDefault="008A6E03" w:rsidP="008A6E03">
      <w:pPr>
        <w:pStyle w:val="Titre2"/>
      </w:pPr>
      <w:bookmarkStart w:id="31" w:name="_Attestation,_relevés_de"/>
      <w:bookmarkEnd w:id="31"/>
      <w:r>
        <w:t>Attestation, relevés de notes, diplôme</w:t>
      </w:r>
    </w:p>
    <w:p w14:paraId="47F3C7BF" w14:textId="77777777" w:rsidR="008A6E03" w:rsidRDefault="008A6E03" w:rsidP="00E46E40">
      <w:pPr>
        <w:jc w:val="both"/>
        <w:rPr>
          <w:rStyle w:val="Lienhypertexte"/>
          <w:rFonts w:asciiTheme="majorHAnsi" w:hAnsiTheme="majorHAnsi"/>
        </w:rPr>
      </w:pPr>
      <w:r>
        <w:rPr>
          <w:rFonts w:asciiTheme="majorHAnsi" w:hAnsiTheme="majorHAnsi"/>
        </w:rPr>
        <w:t>Que ce soit pour une attestation d’études ou pour une copie de relevé</w:t>
      </w:r>
      <w:r w:rsidRPr="00C22911">
        <w:rPr>
          <w:rFonts w:asciiTheme="majorHAnsi" w:hAnsiTheme="majorHAnsi"/>
        </w:rPr>
        <w:t xml:space="preserve">s ou </w:t>
      </w:r>
      <w:r w:rsidR="00F945BE" w:rsidRPr="00C22911">
        <w:rPr>
          <w:rFonts w:asciiTheme="majorHAnsi" w:hAnsiTheme="majorHAnsi"/>
        </w:rPr>
        <w:t xml:space="preserve">de </w:t>
      </w:r>
      <w:r w:rsidRPr="00C22911">
        <w:rPr>
          <w:rFonts w:asciiTheme="majorHAnsi" w:hAnsiTheme="majorHAnsi"/>
        </w:rPr>
        <w:t>diplôme, le département n’émet plus ces documents. Il faut faire la demande au lien suivant :</w:t>
      </w:r>
      <w:r>
        <w:rPr>
          <w:rFonts w:asciiTheme="majorHAnsi" w:hAnsiTheme="majorHAnsi"/>
        </w:rPr>
        <w:t xml:space="preserve"> </w:t>
      </w:r>
      <w:hyperlink r:id="rId20" w:history="1">
        <w:r w:rsidRPr="00CC727B">
          <w:rPr>
            <w:rStyle w:val="Lienhypertexte"/>
            <w:rFonts w:asciiTheme="majorHAnsi" w:hAnsiTheme="majorHAnsi"/>
          </w:rPr>
          <w:t>http://www.etudes.umontreal.ca/dossier/doc_officiels.html</w:t>
        </w:r>
      </w:hyperlink>
    </w:p>
    <w:p w14:paraId="6E42B397" w14:textId="77777777" w:rsidR="003667EA" w:rsidRPr="003667EA" w:rsidRDefault="003667EA" w:rsidP="00E46E40">
      <w:pPr>
        <w:jc w:val="both"/>
      </w:pPr>
      <w:r w:rsidRPr="003667EA">
        <w:rPr>
          <w:rFonts w:asciiTheme="majorHAnsi" w:hAnsiTheme="majorHAnsi"/>
          <w:b/>
          <w:bCs/>
        </w:rPr>
        <w:t>Note importante</w:t>
      </w:r>
      <w:r w:rsidRPr="003667EA">
        <w:rPr>
          <w:rFonts w:asciiTheme="majorHAnsi" w:hAnsiTheme="majorHAnsi"/>
        </w:rPr>
        <w:t xml:space="preserve"> : Avant de vous présenter au Bureau du registraire pour obtenir une copie officielle de votre relevé de notes, assurez-vous que celui-ci est déjà accessible dans votre </w:t>
      </w:r>
      <w:hyperlink r:id="rId21" w:history="1">
        <w:r w:rsidRPr="003667EA">
          <w:rPr>
            <w:rFonts w:asciiTheme="majorHAnsi" w:hAnsiTheme="majorHAnsi"/>
          </w:rPr>
          <w:t>Centre étudiant</w:t>
        </w:r>
      </w:hyperlink>
      <w:r w:rsidRPr="003667EA">
        <w:rPr>
          <w:rFonts w:asciiTheme="majorHAnsi" w:hAnsiTheme="majorHAnsi"/>
        </w:rPr>
        <w:t>.</w:t>
      </w:r>
    </w:p>
    <w:p w14:paraId="0FF09375" w14:textId="56E14537" w:rsidR="00C2477E" w:rsidRDefault="008A6E03" w:rsidP="00E46E40">
      <w:pPr>
        <w:jc w:val="both"/>
        <w:rPr>
          <w:rFonts w:asciiTheme="majorHAnsi" w:hAnsiTheme="majorHAnsi"/>
          <w:b/>
          <w:i/>
        </w:rPr>
      </w:pPr>
      <w:r w:rsidRPr="008A6E03">
        <w:rPr>
          <w:rFonts w:asciiTheme="majorHAnsi" w:hAnsiTheme="majorHAnsi"/>
          <w:b/>
          <w:i/>
        </w:rPr>
        <w:t xml:space="preserve">Le département n’émet </w:t>
      </w:r>
      <w:r w:rsidR="00C2477E" w:rsidRPr="008A6E03">
        <w:rPr>
          <w:rFonts w:asciiTheme="majorHAnsi" w:hAnsiTheme="majorHAnsi"/>
          <w:b/>
          <w:i/>
        </w:rPr>
        <w:t xml:space="preserve">plus de diplôme pour le D.É.S.S. si vous poursuivez à la maîtrise. </w:t>
      </w:r>
    </w:p>
    <w:p w14:paraId="1B559CB0" w14:textId="77777777" w:rsidR="008A6E03" w:rsidRPr="008A6E03" w:rsidRDefault="008A6E03" w:rsidP="008A6E03">
      <w:pPr>
        <w:pStyle w:val="Titre2"/>
      </w:pPr>
      <w:bookmarkStart w:id="32" w:name="_Date_de_remises"/>
      <w:bookmarkEnd w:id="32"/>
      <w:r>
        <w:t>Date de remises des relevés et diplômes</w:t>
      </w:r>
    </w:p>
    <w:p w14:paraId="3E68D3B8" w14:textId="77777777" w:rsidR="00C2477E" w:rsidRDefault="00C2477E" w:rsidP="00E46E40">
      <w:pPr>
        <w:jc w:val="both"/>
        <w:rPr>
          <w:rFonts w:asciiTheme="majorHAnsi" w:hAnsiTheme="majorHAnsi"/>
        </w:rPr>
      </w:pPr>
      <w:r w:rsidRPr="00CC727B">
        <w:rPr>
          <w:rFonts w:asciiTheme="majorHAnsi" w:hAnsiTheme="majorHAnsi"/>
        </w:rPr>
        <w:t>Pour connaître les dates de remises de</w:t>
      </w:r>
      <w:r w:rsidR="00952137">
        <w:rPr>
          <w:rFonts w:asciiTheme="majorHAnsi" w:hAnsiTheme="majorHAnsi"/>
        </w:rPr>
        <w:t>s</w:t>
      </w:r>
      <w:r w:rsidRPr="00CC727B">
        <w:rPr>
          <w:rFonts w:asciiTheme="majorHAnsi" w:hAnsiTheme="majorHAnsi"/>
        </w:rPr>
        <w:t xml:space="preserve"> relevés de notes, veuillez consulter le lien suivant : </w:t>
      </w:r>
      <w:hyperlink r:id="rId22" w:history="1">
        <w:r w:rsidR="00883D88" w:rsidRPr="001835E0">
          <w:rPr>
            <w:rStyle w:val="Lienhypertexte"/>
            <w:rFonts w:asciiTheme="majorHAnsi" w:hAnsiTheme="majorHAnsi"/>
          </w:rPr>
          <w:t>http://registraire.umontreal.ca/dates-importantes/disponibilite-des-releves-de-notes/</w:t>
        </w:r>
      </w:hyperlink>
    </w:p>
    <w:p w14:paraId="568F1422" w14:textId="77777777" w:rsidR="009216D1" w:rsidRDefault="003667EA" w:rsidP="00E46E40">
      <w:pPr>
        <w:jc w:val="both"/>
        <w:rPr>
          <w:rFonts w:asciiTheme="majorHAnsi" w:hAnsiTheme="majorHAnsi"/>
        </w:rPr>
      </w:pPr>
      <w:r>
        <w:rPr>
          <w:rFonts w:asciiTheme="majorHAnsi" w:hAnsiTheme="majorHAnsi"/>
        </w:rPr>
        <w:t>En général, il faut compter </w:t>
      </w:r>
      <w:r w:rsidR="009216D1" w:rsidRPr="009216D1">
        <w:rPr>
          <w:rFonts w:asciiTheme="majorHAnsi" w:hAnsiTheme="majorHAnsi"/>
        </w:rPr>
        <w:t>de 8 à 10 mois entre la fin du dernier cours et la réception de son diplôme</w:t>
      </w:r>
      <w:r w:rsidR="00952137">
        <w:rPr>
          <w:rFonts w:asciiTheme="majorHAnsi" w:hAnsiTheme="majorHAnsi"/>
        </w:rPr>
        <w:t xml:space="preserve"> </w:t>
      </w:r>
      <w:r w:rsidR="00952137" w:rsidRPr="009216D1">
        <w:rPr>
          <w:rFonts w:asciiTheme="majorHAnsi" w:hAnsiTheme="majorHAnsi"/>
        </w:rPr>
        <w:t>aux études supérieures</w:t>
      </w:r>
      <w:r w:rsidR="009216D1" w:rsidRPr="009216D1">
        <w:rPr>
          <w:rFonts w:asciiTheme="majorHAnsi" w:hAnsiTheme="majorHAnsi"/>
        </w:rPr>
        <w:t>.</w:t>
      </w:r>
    </w:p>
    <w:p w14:paraId="4A043178" w14:textId="77777777" w:rsidR="00847D21" w:rsidRPr="001E1C36" w:rsidRDefault="00847D21" w:rsidP="00E46E40">
      <w:pPr>
        <w:jc w:val="both"/>
        <w:rPr>
          <w:rFonts w:asciiTheme="majorHAnsi" w:hAnsiTheme="majorHAnsi"/>
          <w:sz w:val="2"/>
        </w:rPr>
      </w:pPr>
    </w:p>
    <w:sectPr w:rsidR="00847D21" w:rsidRPr="001E1C36" w:rsidSect="008337FB">
      <w:footerReference w:type="default" r:id="rId23"/>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22C05" w14:textId="77777777" w:rsidR="00434051" w:rsidRDefault="00434051" w:rsidP="00FE297F">
      <w:pPr>
        <w:spacing w:before="0" w:after="0" w:line="240" w:lineRule="auto"/>
      </w:pPr>
      <w:r>
        <w:separator/>
      </w:r>
    </w:p>
  </w:endnote>
  <w:endnote w:type="continuationSeparator" w:id="0">
    <w:p w14:paraId="17C243DC" w14:textId="77777777" w:rsidR="00434051" w:rsidRDefault="00434051" w:rsidP="00FE29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MinchoB">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837343"/>
      <w:docPartObj>
        <w:docPartGallery w:val="Page Numbers (Bottom of Page)"/>
        <w:docPartUnique/>
      </w:docPartObj>
    </w:sdtPr>
    <w:sdtEndPr/>
    <w:sdtContent>
      <w:p w14:paraId="55854D06" w14:textId="77777777" w:rsidR="008337FB" w:rsidRDefault="008337FB">
        <w:pPr>
          <w:pStyle w:val="Pieddepage"/>
        </w:pPr>
        <w:r>
          <w:rPr>
            <w:noProof/>
            <w:lang w:val="fr-FR" w:eastAsia="fr-FR"/>
          </w:rPr>
          <mc:AlternateContent>
            <mc:Choice Requires="wpg">
              <w:drawing>
                <wp:anchor distT="0" distB="0" distL="114300" distR="114300" simplePos="0" relativeHeight="251659264" behindDoc="0" locked="0" layoutInCell="1" allowOverlap="1" wp14:anchorId="227ACC67" wp14:editId="5C004FAD">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1792DC8" w14:textId="68C5DAE8" w:rsidR="008337FB" w:rsidRDefault="008337FB">
                                <w:pPr>
                                  <w:pStyle w:val="Pieddepage"/>
                                  <w:jc w:val="center"/>
                                  <w:rPr>
                                    <w:sz w:val="16"/>
                                    <w:szCs w:val="16"/>
                                  </w:rPr>
                                </w:pPr>
                                <w:r>
                                  <w:rPr>
                                    <w:sz w:val="22"/>
                                    <w:szCs w:val="21"/>
                                  </w:rPr>
                                  <w:fldChar w:fldCharType="begin"/>
                                </w:r>
                                <w:r>
                                  <w:instrText>PAGE    \* MERGEFORMAT</w:instrText>
                                </w:r>
                                <w:r>
                                  <w:rPr>
                                    <w:sz w:val="22"/>
                                    <w:szCs w:val="21"/>
                                  </w:rPr>
                                  <w:fldChar w:fldCharType="separate"/>
                                </w:r>
                                <w:r w:rsidR="00F44237" w:rsidRPr="00F44237">
                                  <w:rPr>
                                    <w:noProof/>
                                    <w:sz w:val="16"/>
                                    <w:szCs w:val="16"/>
                                    <w:lang w:val="fr-FR"/>
                                  </w:rPr>
                                  <w:t>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ACC67" id="Groupe 80" o:spid="_x0000_s1030"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Cs0aJ+8CAABY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" filled="f" strokecolor="#7f7f7f">
                    <v:textbox>
                      <w:txbxContent>
                        <w:p w14:paraId="41792DC8" w14:textId="68C5DAE8" w:rsidR="008337FB" w:rsidRDefault="008337FB">
                          <w:pPr>
                            <w:pStyle w:val="Pieddepage"/>
                            <w:jc w:val="center"/>
                            <w:rPr>
                              <w:sz w:val="16"/>
                              <w:szCs w:val="16"/>
                            </w:rPr>
                          </w:pPr>
                          <w:r>
                            <w:rPr>
                              <w:sz w:val="22"/>
                              <w:szCs w:val="21"/>
                            </w:rPr>
                            <w:fldChar w:fldCharType="begin"/>
                          </w:r>
                          <w:r>
                            <w:instrText>PAGE    \* MERGEFORMAT</w:instrText>
                          </w:r>
                          <w:r>
                            <w:rPr>
                              <w:sz w:val="22"/>
                              <w:szCs w:val="21"/>
                            </w:rPr>
                            <w:fldChar w:fldCharType="separate"/>
                          </w:r>
                          <w:r w:rsidR="00F44237" w:rsidRPr="00F44237">
                            <w:rPr>
                              <w:noProof/>
                              <w:sz w:val="16"/>
                              <w:szCs w:val="16"/>
                              <w:lang w:val="fr-FR"/>
                            </w:rPr>
                            <w:t>0</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3887"/>
      <w:gridCol w:w="866"/>
      <w:gridCol w:w="3887"/>
    </w:tblGrid>
    <w:tr w:rsidR="008337FB" w14:paraId="3051DD63" w14:textId="77777777">
      <w:trPr>
        <w:trHeight w:val="151"/>
      </w:trPr>
      <w:tc>
        <w:tcPr>
          <w:tcW w:w="2250" w:type="pct"/>
          <w:tcBorders>
            <w:bottom w:val="single" w:sz="4" w:space="0" w:color="629DD1" w:themeColor="accent1"/>
          </w:tcBorders>
        </w:tcPr>
        <w:p w14:paraId="7C1D25D7" w14:textId="77777777" w:rsidR="008337FB" w:rsidRDefault="008337FB">
          <w:pPr>
            <w:pStyle w:val="En-tte"/>
            <w:rPr>
              <w:rFonts w:asciiTheme="majorHAnsi" w:eastAsiaTheme="majorEastAsia" w:hAnsiTheme="majorHAnsi" w:cstheme="majorBidi"/>
              <w:b/>
              <w:bCs/>
            </w:rPr>
          </w:pPr>
        </w:p>
      </w:tc>
      <w:tc>
        <w:tcPr>
          <w:tcW w:w="500" w:type="pct"/>
          <w:vMerge w:val="restart"/>
          <w:noWrap/>
          <w:vAlign w:val="center"/>
        </w:tcPr>
        <w:p w14:paraId="05419455" w14:textId="22C0CF16" w:rsidR="008337FB" w:rsidRDefault="008337FB">
          <w:pPr>
            <w:pStyle w:val="Sansinterligne"/>
            <w:rPr>
              <w:rFonts w:asciiTheme="majorHAnsi" w:eastAsiaTheme="majorEastAsia" w:hAnsiTheme="majorHAnsi" w:cstheme="majorBidi"/>
            </w:rPr>
          </w:pPr>
          <w:r>
            <w:rPr>
              <w:rFonts w:asciiTheme="majorHAnsi" w:eastAsiaTheme="majorEastAsia" w:hAnsiTheme="majorHAnsi" w:cstheme="majorBidi"/>
              <w:b/>
              <w:bCs/>
              <w:lang w:val="fr-FR"/>
            </w:rPr>
            <w:t xml:space="preserve">Page </w:t>
          </w:r>
          <w:r>
            <w:fldChar w:fldCharType="begin"/>
          </w:r>
          <w:r>
            <w:instrText>PAGE  \* MERGEFORMAT</w:instrText>
          </w:r>
          <w:r>
            <w:fldChar w:fldCharType="separate"/>
          </w:r>
          <w:r w:rsidR="00DC6BDA" w:rsidRPr="00DC6BDA">
            <w:rPr>
              <w:rFonts w:asciiTheme="majorHAnsi" w:eastAsiaTheme="majorEastAsia" w:hAnsiTheme="majorHAnsi" w:cstheme="majorBidi"/>
              <w:b/>
              <w:bCs/>
              <w:noProof/>
              <w:lang w:val="fr-FR"/>
            </w:rPr>
            <w:t>8</w:t>
          </w:r>
          <w:r>
            <w:rPr>
              <w:rFonts w:asciiTheme="majorHAnsi" w:eastAsiaTheme="majorEastAsia" w:hAnsiTheme="majorHAnsi" w:cstheme="majorBidi"/>
              <w:b/>
              <w:bCs/>
            </w:rPr>
            <w:fldChar w:fldCharType="end"/>
          </w:r>
        </w:p>
      </w:tc>
      <w:tc>
        <w:tcPr>
          <w:tcW w:w="2250" w:type="pct"/>
          <w:tcBorders>
            <w:bottom w:val="single" w:sz="4" w:space="0" w:color="629DD1" w:themeColor="accent1"/>
          </w:tcBorders>
        </w:tcPr>
        <w:p w14:paraId="3FE431A8" w14:textId="77777777" w:rsidR="008337FB" w:rsidRDefault="008337FB">
          <w:pPr>
            <w:pStyle w:val="En-tte"/>
            <w:rPr>
              <w:rFonts w:asciiTheme="majorHAnsi" w:eastAsiaTheme="majorEastAsia" w:hAnsiTheme="majorHAnsi" w:cstheme="majorBidi"/>
              <w:b/>
              <w:bCs/>
            </w:rPr>
          </w:pPr>
        </w:p>
      </w:tc>
    </w:tr>
    <w:tr w:rsidR="008337FB" w14:paraId="1C8BD89F" w14:textId="77777777">
      <w:trPr>
        <w:trHeight w:val="150"/>
      </w:trPr>
      <w:tc>
        <w:tcPr>
          <w:tcW w:w="2250" w:type="pct"/>
          <w:tcBorders>
            <w:top w:val="single" w:sz="4" w:space="0" w:color="629DD1" w:themeColor="accent1"/>
          </w:tcBorders>
        </w:tcPr>
        <w:p w14:paraId="4FA6F342" w14:textId="77777777" w:rsidR="008337FB" w:rsidRDefault="008337FB">
          <w:pPr>
            <w:pStyle w:val="En-tte"/>
            <w:rPr>
              <w:rFonts w:asciiTheme="majorHAnsi" w:eastAsiaTheme="majorEastAsia" w:hAnsiTheme="majorHAnsi" w:cstheme="majorBidi"/>
              <w:b/>
              <w:bCs/>
            </w:rPr>
          </w:pPr>
        </w:p>
      </w:tc>
      <w:tc>
        <w:tcPr>
          <w:tcW w:w="500" w:type="pct"/>
          <w:vMerge/>
        </w:tcPr>
        <w:p w14:paraId="52CF1214" w14:textId="77777777" w:rsidR="008337FB" w:rsidRDefault="008337FB">
          <w:pPr>
            <w:pStyle w:val="En-tte"/>
            <w:jc w:val="center"/>
            <w:rPr>
              <w:rFonts w:asciiTheme="majorHAnsi" w:eastAsiaTheme="majorEastAsia" w:hAnsiTheme="majorHAnsi" w:cstheme="majorBidi"/>
              <w:b/>
              <w:bCs/>
            </w:rPr>
          </w:pPr>
        </w:p>
      </w:tc>
      <w:tc>
        <w:tcPr>
          <w:tcW w:w="2250" w:type="pct"/>
          <w:tcBorders>
            <w:top w:val="single" w:sz="4" w:space="0" w:color="629DD1" w:themeColor="accent1"/>
          </w:tcBorders>
        </w:tcPr>
        <w:p w14:paraId="6CF560B4" w14:textId="77777777" w:rsidR="008337FB" w:rsidRDefault="008337FB">
          <w:pPr>
            <w:pStyle w:val="En-tte"/>
            <w:rPr>
              <w:rFonts w:asciiTheme="majorHAnsi" w:eastAsiaTheme="majorEastAsia" w:hAnsiTheme="majorHAnsi" w:cstheme="majorBidi"/>
              <w:b/>
              <w:bCs/>
            </w:rPr>
          </w:pPr>
        </w:p>
      </w:tc>
    </w:tr>
  </w:tbl>
  <w:p w14:paraId="3C020FB9" w14:textId="77777777" w:rsidR="008337FB" w:rsidRDefault="008337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71776" w14:textId="77777777" w:rsidR="00434051" w:rsidRDefault="00434051" w:rsidP="00FE297F">
      <w:pPr>
        <w:spacing w:before="0" w:after="0" w:line="240" w:lineRule="auto"/>
      </w:pPr>
      <w:r>
        <w:separator/>
      </w:r>
    </w:p>
  </w:footnote>
  <w:footnote w:type="continuationSeparator" w:id="0">
    <w:p w14:paraId="350EC4AD" w14:textId="77777777" w:rsidR="00434051" w:rsidRDefault="00434051" w:rsidP="00FE297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078"/>
    <w:multiLevelType w:val="hybridMultilevel"/>
    <w:tmpl w:val="FDF6878E"/>
    <w:lvl w:ilvl="0" w:tplc="D5A839A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874380"/>
    <w:multiLevelType w:val="hybridMultilevel"/>
    <w:tmpl w:val="AC34C370"/>
    <w:lvl w:ilvl="0" w:tplc="D5A839A0">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390518"/>
    <w:multiLevelType w:val="hybridMultilevel"/>
    <w:tmpl w:val="A2C28AF4"/>
    <w:lvl w:ilvl="0" w:tplc="D5A839A0">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797AB5"/>
    <w:multiLevelType w:val="hybridMultilevel"/>
    <w:tmpl w:val="9D2665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010C74"/>
    <w:multiLevelType w:val="hybridMultilevel"/>
    <w:tmpl w:val="C5284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A05AF8"/>
    <w:multiLevelType w:val="hybridMultilevel"/>
    <w:tmpl w:val="45ECE97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28E4CF1"/>
    <w:multiLevelType w:val="hybridMultilevel"/>
    <w:tmpl w:val="DFCE74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9C3FAC"/>
    <w:multiLevelType w:val="hybridMultilevel"/>
    <w:tmpl w:val="1696E2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BF2A2B"/>
    <w:multiLevelType w:val="hybridMultilevel"/>
    <w:tmpl w:val="1696E2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152A16"/>
    <w:multiLevelType w:val="hybridMultilevel"/>
    <w:tmpl w:val="9DF077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8125CB6"/>
    <w:multiLevelType w:val="hybridMultilevel"/>
    <w:tmpl w:val="11BEE8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ACA1491"/>
    <w:multiLevelType w:val="hybridMultilevel"/>
    <w:tmpl w:val="5818F9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4827D48"/>
    <w:multiLevelType w:val="hybridMultilevel"/>
    <w:tmpl w:val="F13E8AF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7067387"/>
    <w:multiLevelType w:val="hybridMultilevel"/>
    <w:tmpl w:val="82626A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3A77D8A"/>
    <w:multiLevelType w:val="hybridMultilevel"/>
    <w:tmpl w:val="92926F0C"/>
    <w:lvl w:ilvl="0" w:tplc="D5A839A0">
      <w:numFmt w:val="bullet"/>
      <w:lvlText w:val="-"/>
      <w:lvlJc w:val="left"/>
      <w:pPr>
        <w:ind w:left="720" w:hanging="360"/>
      </w:pPr>
      <w:rPr>
        <w:rFonts w:ascii="Calibri" w:eastAsiaTheme="minorHAnsi" w:hAnsi="Calibri"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7495EBD"/>
    <w:multiLevelType w:val="hybridMultilevel"/>
    <w:tmpl w:val="6C86B48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E34ACE"/>
    <w:multiLevelType w:val="hybridMultilevel"/>
    <w:tmpl w:val="20E41B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14154EF"/>
    <w:multiLevelType w:val="hybridMultilevel"/>
    <w:tmpl w:val="4C5E0C90"/>
    <w:lvl w:ilvl="0" w:tplc="D5A839A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0241A7"/>
    <w:multiLevelType w:val="hybridMultilevel"/>
    <w:tmpl w:val="EC82D068"/>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BFB53DB"/>
    <w:multiLevelType w:val="hybridMultilevel"/>
    <w:tmpl w:val="61AA35E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0" w15:restartNumberingAfterBreak="0">
    <w:nsid w:val="6ECF4371"/>
    <w:multiLevelType w:val="hybridMultilevel"/>
    <w:tmpl w:val="2FD6A6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76108BC"/>
    <w:multiLevelType w:val="multilevel"/>
    <w:tmpl w:val="9BCA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152964">
    <w:abstractNumId w:val="0"/>
  </w:num>
  <w:num w:numId="2" w16cid:durableId="1852601707">
    <w:abstractNumId w:val="1"/>
  </w:num>
  <w:num w:numId="3" w16cid:durableId="828134881">
    <w:abstractNumId w:val="2"/>
  </w:num>
  <w:num w:numId="4" w16cid:durableId="1486624431">
    <w:abstractNumId w:val="20"/>
  </w:num>
  <w:num w:numId="5" w16cid:durableId="315378427">
    <w:abstractNumId w:val="14"/>
  </w:num>
  <w:num w:numId="6" w16cid:durableId="511258969">
    <w:abstractNumId w:val="17"/>
  </w:num>
  <w:num w:numId="7" w16cid:durableId="1761289541">
    <w:abstractNumId w:val="9"/>
  </w:num>
  <w:num w:numId="8" w16cid:durableId="539782245">
    <w:abstractNumId w:val="12"/>
  </w:num>
  <w:num w:numId="9" w16cid:durableId="758526899">
    <w:abstractNumId w:val="4"/>
  </w:num>
  <w:num w:numId="10" w16cid:durableId="1193614825">
    <w:abstractNumId w:val="13"/>
  </w:num>
  <w:num w:numId="11" w16cid:durableId="704251790">
    <w:abstractNumId w:val="6"/>
  </w:num>
  <w:num w:numId="12" w16cid:durableId="1675954638">
    <w:abstractNumId w:val="16"/>
  </w:num>
  <w:num w:numId="13" w16cid:durableId="876352951">
    <w:abstractNumId w:val="10"/>
  </w:num>
  <w:num w:numId="14" w16cid:durableId="813332706">
    <w:abstractNumId w:val="18"/>
  </w:num>
  <w:num w:numId="15" w16cid:durableId="1494371031">
    <w:abstractNumId w:val="15"/>
  </w:num>
  <w:num w:numId="16" w16cid:durableId="1459180341">
    <w:abstractNumId w:val="19"/>
  </w:num>
  <w:num w:numId="17" w16cid:durableId="1791702603">
    <w:abstractNumId w:val="8"/>
  </w:num>
  <w:num w:numId="18" w16cid:durableId="420686063">
    <w:abstractNumId w:val="7"/>
  </w:num>
  <w:num w:numId="19" w16cid:durableId="27991371">
    <w:abstractNumId w:val="11"/>
  </w:num>
  <w:num w:numId="20" w16cid:durableId="1167554796">
    <w:abstractNumId w:val="3"/>
  </w:num>
  <w:num w:numId="21" w16cid:durableId="18704651">
    <w:abstractNumId w:val="5"/>
  </w:num>
  <w:num w:numId="22" w16cid:durableId="21248394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83"/>
    <w:rsid w:val="000147AB"/>
    <w:rsid w:val="00017CF2"/>
    <w:rsid w:val="0003278E"/>
    <w:rsid w:val="000358DE"/>
    <w:rsid w:val="00036E4A"/>
    <w:rsid w:val="00124B60"/>
    <w:rsid w:val="00162E57"/>
    <w:rsid w:val="00163C22"/>
    <w:rsid w:val="0019165E"/>
    <w:rsid w:val="001B3855"/>
    <w:rsid w:val="001B7781"/>
    <w:rsid w:val="001E1C36"/>
    <w:rsid w:val="0020254C"/>
    <w:rsid w:val="00212961"/>
    <w:rsid w:val="00231DD9"/>
    <w:rsid w:val="00266CC7"/>
    <w:rsid w:val="002A4752"/>
    <w:rsid w:val="002A7311"/>
    <w:rsid w:val="003057EF"/>
    <w:rsid w:val="00344BF6"/>
    <w:rsid w:val="00365B8E"/>
    <w:rsid w:val="003667EA"/>
    <w:rsid w:val="003855DA"/>
    <w:rsid w:val="003B06CC"/>
    <w:rsid w:val="003D411A"/>
    <w:rsid w:val="003F5998"/>
    <w:rsid w:val="0041247C"/>
    <w:rsid w:val="00434051"/>
    <w:rsid w:val="00456AAC"/>
    <w:rsid w:val="004572D5"/>
    <w:rsid w:val="00471152"/>
    <w:rsid w:val="0049162C"/>
    <w:rsid w:val="004D1A96"/>
    <w:rsid w:val="004E3797"/>
    <w:rsid w:val="004F26C0"/>
    <w:rsid w:val="00515221"/>
    <w:rsid w:val="005218B0"/>
    <w:rsid w:val="00533C77"/>
    <w:rsid w:val="00535083"/>
    <w:rsid w:val="00552919"/>
    <w:rsid w:val="00561A48"/>
    <w:rsid w:val="00580A32"/>
    <w:rsid w:val="005A5E3E"/>
    <w:rsid w:val="006346B3"/>
    <w:rsid w:val="006572FD"/>
    <w:rsid w:val="00661F76"/>
    <w:rsid w:val="006947EE"/>
    <w:rsid w:val="006B0CF6"/>
    <w:rsid w:val="006B1E49"/>
    <w:rsid w:val="006C71C9"/>
    <w:rsid w:val="006F54DB"/>
    <w:rsid w:val="00704965"/>
    <w:rsid w:val="007131C0"/>
    <w:rsid w:val="00736917"/>
    <w:rsid w:val="0075556F"/>
    <w:rsid w:val="007A6C3F"/>
    <w:rsid w:val="007B717C"/>
    <w:rsid w:val="007B7EA3"/>
    <w:rsid w:val="007D2D66"/>
    <w:rsid w:val="007E0CA2"/>
    <w:rsid w:val="00806F13"/>
    <w:rsid w:val="00810838"/>
    <w:rsid w:val="00823D10"/>
    <w:rsid w:val="008337FB"/>
    <w:rsid w:val="0084556C"/>
    <w:rsid w:val="00847D21"/>
    <w:rsid w:val="008541BD"/>
    <w:rsid w:val="00883D88"/>
    <w:rsid w:val="008A6E03"/>
    <w:rsid w:val="008E556A"/>
    <w:rsid w:val="00912CD6"/>
    <w:rsid w:val="009216D1"/>
    <w:rsid w:val="009473F2"/>
    <w:rsid w:val="00952137"/>
    <w:rsid w:val="00970E26"/>
    <w:rsid w:val="009C3FE2"/>
    <w:rsid w:val="00A125E8"/>
    <w:rsid w:val="00A4119E"/>
    <w:rsid w:val="00A4579E"/>
    <w:rsid w:val="00A642C5"/>
    <w:rsid w:val="00A77B13"/>
    <w:rsid w:val="00A86421"/>
    <w:rsid w:val="00A972C4"/>
    <w:rsid w:val="00B42F8B"/>
    <w:rsid w:val="00B5758E"/>
    <w:rsid w:val="00BC22C3"/>
    <w:rsid w:val="00C118C5"/>
    <w:rsid w:val="00C22911"/>
    <w:rsid w:val="00C235BB"/>
    <w:rsid w:val="00C2477E"/>
    <w:rsid w:val="00C92F45"/>
    <w:rsid w:val="00CC727B"/>
    <w:rsid w:val="00CE69EB"/>
    <w:rsid w:val="00CF6E13"/>
    <w:rsid w:val="00D12B4A"/>
    <w:rsid w:val="00D17139"/>
    <w:rsid w:val="00D44B33"/>
    <w:rsid w:val="00D724E0"/>
    <w:rsid w:val="00D75548"/>
    <w:rsid w:val="00D92E8F"/>
    <w:rsid w:val="00DB1031"/>
    <w:rsid w:val="00DC6BDA"/>
    <w:rsid w:val="00DD4B1B"/>
    <w:rsid w:val="00DD5C16"/>
    <w:rsid w:val="00E16B22"/>
    <w:rsid w:val="00E423F3"/>
    <w:rsid w:val="00E442B7"/>
    <w:rsid w:val="00E46E40"/>
    <w:rsid w:val="00EB0C0D"/>
    <w:rsid w:val="00EC1166"/>
    <w:rsid w:val="00F44237"/>
    <w:rsid w:val="00F54370"/>
    <w:rsid w:val="00F552CC"/>
    <w:rsid w:val="00F6626E"/>
    <w:rsid w:val="00F747D6"/>
    <w:rsid w:val="00F8574D"/>
    <w:rsid w:val="00F933AB"/>
    <w:rsid w:val="00F945BE"/>
    <w:rsid w:val="00FB48D2"/>
    <w:rsid w:val="00FE297F"/>
    <w:rsid w:val="00FE3256"/>
    <w:rsid w:val="00FE4CB2"/>
    <w:rsid w:val="00FF2B2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980EA"/>
  <w15:docId w15:val="{C3AD9762-F31F-440D-80B8-87E0D0F9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83"/>
    <w:rPr>
      <w:sz w:val="20"/>
      <w:szCs w:val="20"/>
    </w:rPr>
  </w:style>
  <w:style w:type="paragraph" w:styleId="Titre1">
    <w:name w:val="heading 1"/>
    <w:basedOn w:val="Normal"/>
    <w:next w:val="Normal"/>
    <w:link w:val="Titre1Car"/>
    <w:uiPriority w:val="9"/>
    <w:qFormat/>
    <w:rsid w:val="00535083"/>
    <w:pPr>
      <w:pBdr>
        <w:top w:val="single" w:sz="24" w:space="0" w:color="629DD1" w:themeColor="accent1"/>
        <w:left w:val="single" w:sz="24" w:space="0" w:color="629DD1" w:themeColor="accent1"/>
        <w:bottom w:val="single" w:sz="24" w:space="0" w:color="629DD1" w:themeColor="accent1"/>
        <w:right w:val="single" w:sz="24" w:space="0" w:color="629DD1" w:themeColor="accent1"/>
      </w:pBdr>
      <w:shd w:val="clear" w:color="auto" w:fill="629DD1"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535083"/>
    <w:pPr>
      <w:pBdr>
        <w:top w:val="single" w:sz="24" w:space="0" w:color="DFEBF5" w:themeColor="accent1" w:themeTint="33"/>
        <w:left w:val="single" w:sz="24" w:space="0" w:color="DFEBF5" w:themeColor="accent1" w:themeTint="33"/>
        <w:bottom w:val="single" w:sz="24" w:space="0" w:color="DFEBF5" w:themeColor="accent1" w:themeTint="33"/>
        <w:right w:val="single" w:sz="24" w:space="0" w:color="DFEBF5" w:themeColor="accent1" w:themeTint="33"/>
      </w:pBdr>
      <w:shd w:val="clear" w:color="auto" w:fill="DFEBF5"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535083"/>
    <w:pPr>
      <w:pBdr>
        <w:top w:val="single" w:sz="6" w:space="2" w:color="629DD1" w:themeColor="accent1"/>
        <w:left w:val="single" w:sz="6" w:space="2" w:color="629DD1" w:themeColor="accent1"/>
      </w:pBdr>
      <w:spacing w:before="300" w:after="0"/>
      <w:outlineLvl w:val="2"/>
    </w:pPr>
    <w:rPr>
      <w:caps/>
      <w:color w:val="224E76" w:themeColor="accent1" w:themeShade="7F"/>
      <w:spacing w:val="15"/>
      <w:sz w:val="22"/>
      <w:szCs w:val="22"/>
    </w:rPr>
  </w:style>
  <w:style w:type="paragraph" w:styleId="Titre4">
    <w:name w:val="heading 4"/>
    <w:basedOn w:val="Normal"/>
    <w:next w:val="Normal"/>
    <w:link w:val="Titre4Car"/>
    <w:uiPriority w:val="9"/>
    <w:semiHidden/>
    <w:unhideWhenUsed/>
    <w:qFormat/>
    <w:rsid w:val="00535083"/>
    <w:pPr>
      <w:pBdr>
        <w:top w:val="dotted" w:sz="6" w:space="2" w:color="629DD1" w:themeColor="accent1"/>
        <w:left w:val="dotted" w:sz="6" w:space="2" w:color="629DD1" w:themeColor="accent1"/>
      </w:pBdr>
      <w:spacing w:before="300" w:after="0"/>
      <w:outlineLvl w:val="3"/>
    </w:pPr>
    <w:rPr>
      <w:caps/>
      <w:color w:val="3476B1" w:themeColor="accent1" w:themeShade="BF"/>
      <w:spacing w:val="10"/>
      <w:sz w:val="22"/>
      <w:szCs w:val="22"/>
    </w:rPr>
  </w:style>
  <w:style w:type="paragraph" w:styleId="Titre5">
    <w:name w:val="heading 5"/>
    <w:basedOn w:val="Normal"/>
    <w:next w:val="Normal"/>
    <w:link w:val="Titre5Car"/>
    <w:uiPriority w:val="9"/>
    <w:semiHidden/>
    <w:unhideWhenUsed/>
    <w:qFormat/>
    <w:rsid w:val="00535083"/>
    <w:pPr>
      <w:pBdr>
        <w:bottom w:val="single" w:sz="6" w:space="1" w:color="629DD1" w:themeColor="accent1"/>
      </w:pBdr>
      <w:spacing w:before="300" w:after="0"/>
      <w:outlineLvl w:val="4"/>
    </w:pPr>
    <w:rPr>
      <w:caps/>
      <w:color w:val="3476B1" w:themeColor="accent1" w:themeShade="BF"/>
      <w:spacing w:val="10"/>
      <w:sz w:val="22"/>
      <w:szCs w:val="22"/>
    </w:rPr>
  </w:style>
  <w:style w:type="paragraph" w:styleId="Titre6">
    <w:name w:val="heading 6"/>
    <w:basedOn w:val="Normal"/>
    <w:next w:val="Normal"/>
    <w:link w:val="Titre6Car"/>
    <w:uiPriority w:val="9"/>
    <w:semiHidden/>
    <w:unhideWhenUsed/>
    <w:qFormat/>
    <w:rsid w:val="00535083"/>
    <w:pPr>
      <w:pBdr>
        <w:bottom w:val="dotted" w:sz="6" w:space="1" w:color="629DD1" w:themeColor="accent1"/>
      </w:pBdr>
      <w:spacing w:before="300" w:after="0"/>
      <w:outlineLvl w:val="5"/>
    </w:pPr>
    <w:rPr>
      <w:caps/>
      <w:color w:val="3476B1" w:themeColor="accent1" w:themeShade="BF"/>
      <w:spacing w:val="10"/>
      <w:sz w:val="22"/>
      <w:szCs w:val="22"/>
    </w:rPr>
  </w:style>
  <w:style w:type="paragraph" w:styleId="Titre7">
    <w:name w:val="heading 7"/>
    <w:basedOn w:val="Normal"/>
    <w:next w:val="Normal"/>
    <w:link w:val="Titre7Car"/>
    <w:uiPriority w:val="9"/>
    <w:semiHidden/>
    <w:unhideWhenUsed/>
    <w:qFormat/>
    <w:rsid w:val="00535083"/>
    <w:pPr>
      <w:spacing w:before="300" w:after="0"/>
      <w:outlineLvl w:val="6"/>
    </w:pPr>
    <w:rPr>
      <w:caps/>
      <w:color w:val="3476B1" w:themeColor="accent1" w:themeShade="BF"/>
      <w:spacing w:val="10"/>
      <w:sz w:val="22"/>
      <w:szCs w:val="22"/>
    </w:rPr>
  </w:style>
  <w:style w:type="paragraph" w:styleId="Titre8">
    <w:name w:val="heading 8"/>
    <w:basedOn w:val="Normal"/>
    <w:next w:val="Normal"/>
    <w:link w:val="Titre8Car"/>
    <w:uiPriority w:val="9"/>
    <w:semiHidden/>
    <w:unhideWhenUsed/>
    <w:qFormat/>
    <w:rsid w:val="00535083"/>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35083"/>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5083"/>
    <w:pPr>
      <w:ind w:left="720"/>
      <w:contextualSpacing/>
    </w:pPr>
  </w:style>
  <w:style w:type="character" w:customStyle="1" w:styleId="Titre1Car">
    <w:name w:val="Titre 1 Car"/>
    <w:basedOn w:val="Policepardfaut"/>
    <w:link w:val="Titre1"/>
    <w:uiPriority w:val="9"/>
    <w:rsid w:val="00535083"/>
    <w:rPr>
      <w:b/>
      <w:bCs/>
      <w:caps/>
      <w:color w:val="FFFFFF" w:themeColor="background1"/>
      <w:spacing w:val="15"/>
      <w:shd w:val="clear" w:color="auto" w:fill="629DD1" w:themeFill="accent1"/>
    </w:rPr>
  </w:style>
  <w:style w:type="paragraph" w:styleId="En-ttedetabledesmatires">
    <w:name w:val="TOC Heading"/>
    <w:basedOn w:val="Titre1"/>
    <w:next w:val="Normal"/>
    <w:uiPriority w:val="39"/>
    <w:semiHidden/>
    <w:unhideWhenUsed/>
    <w:qFormat/>
    <w:rsid w:val="00535083"/>
    <w:pPr>
      <w:outlineLvl w:val="9"/>
    </w:pPr>
    <w:rPr>
      <w:lang w:bidi="en-US"/>
    </w:rPr>
  </w:style>
  <w:style w:type="paragraph" w:styleId="Textedebulles">
    <w:name w:val="Balloon Text"/>
    <w:basedOn w:val="Normal"/>
    <w:link w:val="TextedebullesCar"/>
    <w:uiPriority w:val="99"/>
    <w:semiHidden/>
    <w:unhideWhenUsed/>
    <w:rsid w:val="005350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083"/>
    <w:rPr>
      <w:rFonts w:ascii="Tahoma" w:hAnsi="Tahoma" w:cs="Tahoma"/>
      <w:sz w:val="16"/>
      <w:szCs w:val="16"/>
    </w:rPr>
  </w:style>
  <w:style w:type="paragraph" w:styleId="TM1">
    <w:name w:val="toc 1"/>
    <w:basedOn w:val="Normal"/>
    <w:next w:val="Normal"/>
    <w:autoRedefine/>
    <w:uiPriority w:val="39"/>
    <w:unhideWhenUsed/>
    <w:rsid w:val="00535083"/>
    <w:pPr>
      <w:pBdr>
        <w:between w:val="double" w:sz="6" w:space="0" w:color="auto"/>
      </w:pBdr>
      <w:spacing w:before="120" w:after="120"/>
      <w:jc w:val="center"/>
    </w:pPr>
    <w:rPr>
      <w:b/>
      <w:bCs/>
      <w:i/>
      <w:iCs/>
      <w:sz w:val="24"/>
      <w:szCs w:val="24"/>
    </w:rPr>
  </w:style>
  <w:style w:type="paragraph" w:styleId="TM2">
    <w:name w:val="toc 2"/>
    <w:basedOn w:val="Normal"/>
    <w:next w:val="Normal"/>
    <w:autoRedefine/>
    <w:uiPriority w:val="39"/>
    <w:unhideWhenUsed/>
    <w:rsid w:val="00535083"/>
    <w:pPr>
      <w:pBdr>
        <w:between w:val="double" w:sz="6" w:space="0" w:color="auto"/>
      </w:pBdr>
      <w:spacing w:before="120" w:after="120"/>
      <w:jc w:val="center"/>
    </w:pPr>
    <w:rPr>
      <w:i/>
      <w:iCs/>
    </w:rPr>
  </w:style>
  <w:style w:type="paragraph" w:styleId="TM3">
    <w:name w:val="toc 3"/>
    <w:basedOn w:val="Normal"/>
    <w:next w:val="Normal"/>
    <w:autoRedefine/>
    <w:uiPriority w:val="39"/>
    <w:unhideWhenUsed/>
    <w:rsid w:val="00535083"/>
    <w:pPr>
      <w:pBdr>
        <w:between w:val="double" w:sz="6" w:space="0" w:color="auto"/>
      </w:pBdr>
      <w:spacing w:before="120" w:after="120"/>
      <w:ind w:left="220"/>
      <w:jc w:val="center"/>
    </w:pPr>
  </w:style>
  <w:style w:type="paragraph" w:styleId="TM4">
    <w:name w:val="toc 4"/>
    <w:basedOn w:val="Normal"/>
    <w:next w:val="Normal"/>
    <w:autoRedefine/>
    <w:uiPriority w:val="39"/>
    <w:unhideWhenUsed/>
    <w:rsid w:val="00535083"/>
    <w:pPr>
      <w:pBdr>
        <w:between w:val="double" w:sz="6" w:space="0" w:color="auto"/>
      </w:pBdr>
      <w:spacing w:before="120" w:after="120"/>
      <w:ind w:left="440"/>
      <w:jc w:val="center"/>
    </w:pPr>
  </w:style>
  <w:style w:type="paragraph" w:styleId="TM5">
    <w:name w:val="toc 5"/>
    <w:basedOn w:val="Normal"/>
    <w:next w:val="Normal"/>
    <w:autoRedefine/>
    <w:uiPriority w:val="39"/>
    <w:unhideWhenUsed/>
    <w:rsid w:val="00535083"/>
    <w:pPr>
      <w:pBdr>
        <w:between w:val="double" w:sz="6" w:space="0" w:color="auto"/>
      </w:pBdr>
      <w:spacing w:before="120" w:after="120"/>
      <w:ind w:left="660"/>
      <w:jc w:val="center"/>
    </w:pPr>
  </w:style>
  <w:style w:type="paragraph" w:styleId="TM6">
    <w:name w:val="toc 6"/>
    <w:basedOn w:val="Normal"/>
    <w:next w:val="Normal"/>
    <w:autoRedefine/>
    <w:uiPriority w:val="39"/>
    <w:unhideWhenUsed/>
    <w:rsid w:val="00535083"/>
    <w:pPr>
      <w:pBdr>
        <w:between w:val="double" w:sz="6" w:space="0" w:color="auto"/>
      </w:pBdr>
      <w:spacing w:before="120" w:after="120"/>
      <w:ind w:left="880"/>
      <w:jc w:val="center"/>
    </w:pPr>
  </w:style>
  <w:style w:type="paragraph" w:styleId="TM7">
    <w:name w:val="toc 7"/>
    <w:basedOn w:val="Normal"/>
    <w:next w:val="Normal"/>
    <w:autoRedefine/>
    <w:uiPriority w:val="39"/>
    <w:unhideWhenUsed/>
    <w:rsid w:val="00535083"/>
    <w:pPr>
      <w:pBdr>
        <w:between w:val="double" w:sz="6" w:space="0" w:color="auto"/>
      </w:pBdr>
      <w:spacing w:before="120" w:after="120"/>
      <w:ind w:left="1100"/>
      <w:jc w:val="center"/>
    </w:pPr>
  </w:style>
  <w:style w:type="paragraph" w:styleId="TM8">
    <w:name w:val="toc 8"/>
    <w:basedOn w:val="Normal"/>
    <w:next w:val="Normal"/>
    <w:autoRedefine/>
    <w:uiPriority w:val="39"/>
    <w:unhideWhenUsed/>
    <w:rsid w:val="00535083"/>
    <w:pPr>
      <w:pBdr>
        <w:between w:val="double" w:sz="6" w:space="0" w:color="auto"/>
      </w:pBdr>
      <w:spacing w:before="120" w:after="120"/>
      <w:ind w:left="1320"/>
      <w:jc w:val="center"/>
    </w:pPr>
  </w:style>
  <w:style w:type="paragraph" w:styleId="TM9">
    <w:name w:val="toc 9"/>
    <w:basedOn w:val="Normal"/>
    <w:next w:val="Normal"/>
    <w:autoRedefine/>
    <w:uiPriority w:val="39"/>
    <w:unhideWhenUsed/>
    <w:rsid w:val="00535083"/>
    <w:pPr>
      <w:pBdr>
        <w:between w:val="double" w:sz="6" w:space="0" w:color="auto"/>
      </w:pBdr>
      <w:spacing w:before="120" w:after="120"/>
      <w:ind w:left="1540"/>
      <w:jc w:val="center"/>
    </w:pPr>
  </w:style>
  <w:style w:type="character" w:customStyle="1" w:styleId="Titre2Car">
    <w:name w:val="Titre 2 Car"/>
    <w:basedOn w:val="Policepardfaut"/>
    <w:link w:val="Titre2"/>
    <w:uiPriority w:val="9"/>
    <w:rsid w:val="00535083"/>
    <w:rPr>
      <w:caps/>
      <w:spacing w:val="15"/>
      <w:shd w:val="clear" w:color="auto" w:fill="DFEBF5" w:themeFill="accent1" w:themeFillTint="33"/>
    </w:rPr>
  </w:style>
  <w:style w:type="character" w:customStyle="1" w:styleId="Titre3Car">
    <w:name w:val="Titre 3 Car"/>
    <w:basedOn w:val="Policepardfaut"/>
    <w:link w:val="Titre3"/>
    <w:uiPriority w:val="9"/>
    <w:rsid w:val="00535083"/>
    <w:rPr>
      <w:caps/>
      <w:color w:val="224E76" w:themeColor="accent1" w:themeShade="7F"/>
      <w:spacing w:val="15"/>
    </w:rPr>
  </w:style>
  <w:style w:type="character" w:customStyle="1" w:styleId="Titre4Car">
    <w:name w:val="Titre 4 Car"/>
    <w:basedOn w:val="Policepardfaut"/>
    <w:link w:val="Titre4"/>
    <w:uiPriority w:val="9"/>
    <w:semiHidden/>
    <w:rsid w:val="00535083"/>
    <w:rPr>
      <w:caps/>
      <w:color w:val="3476B1" w:themeColor="accent1" w:themeShade="BF"/>
      <w:spacing w:val="10"/>
    </w:rPr>
  </w:style>
  <w:style w:type="character" w:customStyle="1" w:styleId="Titre5Car">
    <w:name w:val="Titre 5 Car"/>
    <w:basedOn w:val="Policepardfaut"/>
    <w:link w:val="Titre5"/>
    <w:uiPriority w:val="9"/>
    <w:semiHidden/>
    <w:rsid w:val="00535083"/>
    <w:rPr>
      <w:caps/>
      <w:color w:val="3476B1" w:themeColor="accent1" w:themeShade="BF"/>
      <w:spacing w:val="10"/>
    </w:rPr>
  </w:style>
  <w:style w:type="character" w:customStyle="1" w:styleId="Titre6Car">
    <w:name w:val="Titre 6 Car"/>
    <w:basedOn w:val="Policepardfaut"/>
    <w:link w:val="Titre6"/>
    <w:uiPriority w:val="9"/>
    <w:semiHidden/>
    <w:rsid w:val="00535083"/>
    <w:rPr>
      <w:caps/>
      <w:color w:val="3476B1" w:themeColor="accent1" w:themeShade="BF"/>
      <w:spacing w:val="10"/>
    </w:rPr>
  </w:style>
  <w:style w:type="character" w:customStyle="1" w:styleId="Titre7Car">
    <w:name w:val="Titre 7 Car"/>
    <w:basedOn w:val="Policepardfaut"/>
    <w:link w:val="Titre7"/>
    <w:uiPriority w:val="9"/>
    <w:semiHidden/>
    <w:rsid w:val="00535083"/>
    <w:rPr>
      <w:caps/>
      <w:color w:val="3476B1" w:themeColor="accent1" w:themeShade="BF"/>
      <w:spacing w:val="10"/>
    </w:rPr>
  </w:style>
  <w:style w:type="character" w:customStyle="1" w:styleId="Titre8Car">
    <w:name w:val="Titre 8 Car"/>
    <w:basedOn w:val="Policepardfaut"/>
    <w:link w:val="Titre8"/>
    <w:uiPriority w:val="9"/>
    <w:semiHidden/>
    <w:rsid w:val="00535083"/>
    <w:rPr>
      <w:caps/>
      <w:spacing w:val="10"/>
      <w:sz w:val="18"/>
      <w:szCs w:val="18"/>
    </w:rPr>
  </w:style>
  <w:style w:type="character" w:customStyle="1" w:styleId="Titre9Car">
    <w:name w:val="Titre 9 Car"/>
    <w:basedOn w:val="Policepardfaut"/>
    <w:link w:val="Titre9"/>
    <w:uiPriority w:val="9"/>
    <w:semiHidden/>
    <w:rsid w:val="00535083"/>
    <w:rPr>
      <w:i/>
      <w:caps/>
      <w:spacing w:val="10"/>
      <w:sz w:val="18"/>
      <w:szCs w:val="18"/>
    </w:rPr>
  </w:style>
  <w:style w:type="paragraph" w:styleId="Lgende">
    <w:name w:val="caption"/>
    <w:basedOn w:val="Normal"/>
    <w:next w:val="Normal"/>
    <w:uiPriority w:val="35"/>
    <w:semiHidden/>
    <w:unhideWhenUsed/>
    <w:qFormat/>
    <w:rsid w:val="00535083"/>
    <w:rPr>
      <w:b/>
      <w:bCs/>
      <w:color w:val="3476B1" w:themeColor="accent1" w:themeShade="BF"/>
      <w:sz w:val="16"/>
      <w:szCs w:val="16"/>
    </w:rPr>
  </w:style>
  <w:style w:type="paragraph" w:styleId="Titre">
    <w:name w:val="Title"/>
    <w:basedOn w:val="Normal"/>
    <w:next w:val="Normal"/>
    <w:link w:val="TitreCar"/>
    <w:uiPriority w:val="10"/>
    <w:qFormat/>
    <w:rsid w:val="00535083"/>
    <w:pPr>
      <w:spacing w:before="720"/>
    </w:pPr>
    <w:rPr>
      <w:caps/>
      <w:color w:val="629DD1" w:themeColor="accent1"/>
      <w:spacing w:val="10"/>
      <w:kern w:val="28"/>
      <w:sz w:val="52"/>
      <w:szCs w:val="52"/>
    </w:rPr>
  </w:style>
  <w:style w:type="character" w:customStyle="1" w:styleId="TitreCar">
    <w:name w:val="Titre Car"/>
    <w:basedOn w:val="Policepardfaut"/>
    <w:link w:val="Titre"/>
    <w:uiPriority w:val="10"/>
    <w:rsid w:val="00535083"/>
    <w:rPr>
      <w:caps/>
      <w:color w:val="629DD1" w:themeColor="accent1"/>
      <w:spacing w:val="10"/>
      <w:kern w:val="28"/>
      <w:sz w:val="52"/>
      <w:szCs w:val="52"/>
    </w:rPr>
  </w:style>
  <w:style w:type="paragraph" w:styleId="Sous-titre">
    <w:name w:val="Subtitle"/>
    <w:basedOn w:val="Normal"/>
    <w:next w:val="Normal"/>
    <w:link w:val="Sous-titreCar"/>
    <w:uiPriority w:val="11"/>
    <w:qFormat/>
    <w:rsid w:val="00535083"/>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35083"/>
    <w:rPr>
      <w:caps/>
      <w:color w:val="595959" w:themeColor="text1" w:themeTint="A6"/>
      <w:spacing w:val="10"/>
      <w:sz w:val="24"/>
      <w:szCs w:val="24"/>
    </w:rPr>
  </w:style>
  <w:style w:type="character" w:styleId="lev">
    <w:name w:val="Strong"/>
    <w:uiPriority w:val="22"/>
    <w:qFormat/>
    <w:rsid w:val="00535083"/>
    <w:rPr>
      <w:b/>
      <w:bCs/>
    </w:rPr>
  </w:style>
  <w:style w:type="character" w:styleId="Accentuation">
    <w:name w:val="Emphasis"/>
    <w:uiPriority w:val="20"/>
    <w:qFormat/>
    <w:rsid w:val="00535083"/>
    <w:rPr>
      <w:caps/>
      <w:color w:val="224E76" w:themeColor="accent1" w:themeShade="7F"/>
      <w:spacing w:val="5"/>
    </w:rPr>
  </w:style>
  <w:style w:type="paragraph" w:styleId="Sansinterligne">
    <w:name w:val="No Spacing"/>
    <w:basedOn w:val="Normal"/>
    <w:link w:val="SansinterligneCar"/>
    <w:uiPriority w:val="1"/>
    <w:qFormat/>
    <w:rsid w:val="00535083"/>
    <w:pPr>
      <w:spacing w:before="0" w:after="0" w:line="240" w:lineRule="auto"/>
    </w:pPr>
  </w:style>
  <w:style w:type="character" w:customStyle="1" w:styleId="SansinterligneCar">
    <w:name w:val="Sans interligne Car"/>
    <w:basedOn w:val="Policepardfaut"/>
    <w:link w:val="Sansinterligne"/>
    <w:uiPriority w:val="1"/>
    <w:rsid w:val="00535083"/>
    <w:rPr>
      <w:sz w:val="20"/>
      <w:szCs w:val="20"/>
    </w:rPr>
  </w:style>
  <w:style w:type="paragraph" w:styleId="Citation">
    <w:name w:val="Quote"/>
    <w:basedOn w:val="Normal"/>
    <w:next w:val="Normal"/>
    <w:link w:val="CitationCar"/>
    <w:uiPriority w:val="29"/>
    <w:qFormat/>
    <w:rsid w:val="00535083"/>
    <w:rPr>
      <w:i/>
      <w:iCs/>
    </w:rPr>
  </w:style>
  <w:style w:type="character" w:customStyle="1" w:styleId="CitationCar">
    <w:name w:val="Citation Car"/>
    <w:basedOn w:val="Policepardfaut"/>
    <w:link w:val="Citation"/>
    <w:uiPriority w:val="29"/>
    <w:rsid w:val="00535083"/>
    <w:rPr>
      <w:i/>
      <w:iCs/>
      <w:sz w:val="20"/>
      <w:szCs w:val="20"/>
    </w:rPr>
  </w:style>
  <w:style w:type="paragraph" w:styleId="Citationintense">
    <w:name w:val="Intense Quote"/>
    <w:basedOn w:val="Normal"/>
    <w:next w:val="Normal"/>
    <w:link w:val="CitationintenseCar"/>
    <w:uiPriority w:val="30"/>
    <w:qFormat/>
    <w:rsid w:val="00535083"/>
    <w:pPr>
      <w:pBdr>
        <w:top w:val="single" w:sz="4" w:space="10" w:color="629DD1" w:themeColor="accent1"/>
        <w:left w:val="single" w:sz="4" w:space="10" w:color="629DD1" w:themeColor="accent1"/>
      </w:pBdr>
      <w:spacing w:after="0"/>
      <w:ind w:left="1296" w:right="1152"/>
      <w:jc w:val="both"/>
    </w:pPr>
    <w:rPr>
      <w:i/>
      <w:iCs/>
      <w:color w:val="629DD1" w:themeColor="accent1"/>
    </w:rPr>
  </w:style>
  <w:style w:type="character" w:customStyle="1" w:styleId="CitationintenseCar">
    <w:name w:val="Citation intense Car"/>
    <w:basedOn w:val="Policepardfaut"/>
    <w:link w:val="Citationintense"/>
    <w:uiPriority w:val="30"/>
    <w:rsid w:val="00535083"/>
    <w:rPr>
      <w:i/>
      <w:iCs/>
      <w:color w:val="629DD1" w:themeColor="accent1"/>
      <w:sz w:val="20"/>
      <w:szCs w:val="20"/>
    </w:rPr>
  </w:style>
  <w:style w:type="character" w:styleId="Accentuationlgre">
    <w:name w:val="Subtle Emphasis"/>
    <w:uiPriority w:val="19"/>
    <w:qFormat/>
    <w:rsid w:val="00535083"/>
    <w:rPr>
      <w:i/>
      <w:iCs/>
      <w:color w:val="224E76" w:themeColor="accent1" w:themeShade="7F"/>
    </w:rPr>
  </w:style>
  <w:style w:type="character" w:styleId="Accentuationintense">
    <w:name w:val="Intense Emphasis"/>
    <w:uiPriority w:val="21"/>
    <w:qFormat/>
    <w:rsid w:val="00535083"/>
    <w:rPr>
      <w:b/>
      <w:bCs/>
      <w:caps/>
      <w:color w:val="224E76" w:themeColor="accent1" w:themeShade="7F"/>
      <w:spacing w:val="10"/>
    </w:rPr>
  </w:style>
  <w:style w:type="character" w:styleId="Rfrencelgre">
    <w:name w:val="Subtle Reference"/>
    <w:uiPriority w:val="31"/>
    <w:qFormat/>
    <w:rsid w:val="00535083"/>
    <w:rPr>
      <w:b/>
      <w:bCs/>
      <w:color w:val="629DD1" w:themeColor="accent1"/>
    </w:rPr>
  </w:style>
  <w:style w:type="character" w:styleId="Rfrenceintense">
    <w:name w:val="Intense Reference"/>
    <w:uiPriority w:val="32"/>
    <w:qFormat/>
    <w:rsid w:val="00535083"/>
    <w:rPr>
      <w:b/>
      <w:bCs/>
      <w:i/>
      <w:iCs/>
      <w:caps/>
      <w:color w:val="629DD1" w:themeColor="accent1"/>
    </w:rPr>
  </w:style>
  <w:style w:type="character" w:styleId="Titredulivre">
    <w:name w:val="Book Title"/>
    <w:uiPriority w:val="33"/>
    <w:qFormat/>
    <w:rsid w:val="00535083"/>
    <w:rPr>
      <w:b/>
      <w:bCs/>
      <w:i/>
      <w:iCs/>
      <w:spacing w:val="9"/>
    </w:rPr>
  </w:style>
  <w:style w:type="character" w:styleId="Lienhypertexte">
    <w:name w:val="Hyperlink"/>
    <w:basedOn w:val="Policepardfaut"/>
    <w:uiPriority w:val="99"/>
    <w:unhideWhenUsed/>
    <w:rsid w:val="008541BD"/>
    <w:rPr>
      <w:color w:val="9454C3" w:themeColor="hyperlink"/>
      <w:u w:val="single"/>
    </w:rPr>
  </w:style>
  <w:style w:type="character" w:styleId="Lienhypertextesuivivisit">
    <w:name w:val="FollowedHyperlink"/>
    <w:basedOn w:val="Policepardfaut"/>
    <w:uiPriority w:val="99"/>
    <w:semiHidden/>
    <w:unhideWhenUsed/>
    <w:rsid w:val="00552919"/>
    <w:rPr>
      <w:color w:val="3EBBF0" w:themeColor="followedHyperlink"/>
      <w:u w:val="single"/>
    </w:rPr>
  </w:style>
  <w:style w:type="paragraph" w:customStyle="1" w:styleId="Default">
    <w:name w:val="Default"/>
    <w:rsid w:val="003855DA"/>
    <w:pPr>
      <w:widowControl w:val="0"/>
      <w:autoSpaceDE w:val="0"/>
      <w:autoSpaceDN w:val="0"/>
      <w:adjustRightInd w:val="0"/>
      <w:spacing w:before="0" w:after="0" w:line="240" w:lineRule="auto"/>
    </w:pPr>
    <w:rPr>
      <w:rFonts w:ascii="Arial" w:hAnsi="Arial" w:cs="Arial"/>
      <w:color w:val="000000"/>
      <w:sz w:val="24"/>
      <w:szCs w:val="24"/>
      <w:lang w:val="fr-FR"/>
    </w:rPr>
  </w:style>
  <w:style w:type="paragraph" w:customStyle="1" w:styleId="a">
    <w:name w:val="a)"/>
    <w:basedOn w:val="Default"/>
    <w:next w:val="Default"/>
    <w:uiPriority w:val="99"/>
    <w:rsid w:val="00A972C4"/>
    <w:rPr>
      <w:rFonts w:cs="Times New Roman"/>
      <w:color w:val="auto"/>
    </w:rPr>
  </w:style>
  <w:style w:type="character" w:styleId="Marquedecommentaire">
    <w:name w:val="annotation reference"/>
    <w:basedOn w:val="Policepardfaut"/>
    <w:uiPriority w:val="99"/>
    <w:semiHidden/>
    <w:unhideWhenUsed/>
    <w:rsid w:val="00847D21"/>
    <w:rPr>
      <w:sz w:val="18"/>
      <w:szCs w:val="18"/>
    </w:rPr>
  </w:style>
  <w:style w:type="paragraph" w:styleId="Commentaire">
    <w:name w:val="annotation text"/>
    <w:basedOn w:val="Normal"/>
    <w:link w:val="CommentaireCar"/>
    <w:uiPriority w:val="99"/>
    <w:semiHidden/>
    <w:unhideWhenUsed/>
    <w:rsid w:val="00847D21"/>
    <w:pPr>
      <w:spacing w:line="240" w:lineRule="auto"/>
    </w:pPr>
    <w:rPr>
      <w:sz w:val="24"/>
      <w:szCs w:val="24"/>
    </w:rPr>
  </w:style>
  <w:style w:type="character" w:customStyle="1" w:styleId="CommentaireCar">
    <w:name w:val="Commentaire Car"/>
    <w:basedOn w:val="Policepardfaut"/>
    <w:link w:val="Commentaire"/>
    <w:uiPriority w:val="99"/>
    <w:semiHidden/>
    <w:rsid w:val="00847D21"/>
    <w:rPr>
      <w:sz w:val="24"/>
      <w:szCs w:val="24"/>
    </w:rPr>
  </w:style>
  <w:style w:type="paragraph" w:styleId="Objetducommentaire">
    <w:name w:val="annotation subject"/>
    <w:basedOn w:val="Commentaire"/>
    <w:next w:val="Commentaire"/>
    <w:link w:val="ObjetducommentaireCar"/>
    <w:uiPriority w:val="99"/>
    <w:semiHidden/>
    <w:unhideWhenUsed/>
    <w:rsid w:val="00847D21"/>
    <w:rPr>
      <w:b/>
      <w:bCs/>
      <w:sz w:val="20"/>
      <w:szCs w:val="20"/>
    </w:rPr>
  </w:style>
  <w:style w:type="character" w:customStyle="1" w:styleId="ObjetducommentaireCar">
    <w:name w:val="Objet du commentaire Car"/>
    <w:basedOn w:val="CommentaireCar"/>
    <w:link w:val="Objetducommentaire"/>
    <w:uiPriority w:val="99"/>
    <w:semiHidden/>
    <w:rsid w:val="00847D21"/>
    <w:rPr>
      <w:b/>
      <w:bCs/>
      <w:sz w:val="20"/>
      <w:szCs w:val="20"/>
    </w:rPr>
  </w:style>
  <w:style w:type="paragraph" w:styleId="En-tte">
    <w:name w:val="header"/>
    <w:basedOn w:val="Normal"/>
    <w:link w:val="En-tteCar"/>
    <w:uiPriority w:val="99"/>
    <w:unhideWhenUsed/>
    <w:rsid w:val="00FE297F"/>
    <w:pPr>
      <w:tabs>
        <w:tab w:val="center" w:pos="4320"/>
        <w:tab w:val="right" w:pos="8640"/>
      </w:tabs>
      <w:spacing w:before="0" w:after="0" w:line="240" w:lineRule="auto"/>
    </w:pPr>
  </w:style>
  <w:style w:type="character" w:customStyle="1" w:styleId="En-tteCar">
    <w:name w:val="En-tête Car"/>
    <w:basedOn w:val="Policepardfaut"/>
    <w:link w:val="En-tte"/>
    <w:uiPriority w:val="99"/>
    <w:rsid w:val="00FE297F"/>
    <w:rPr>
      <w:sz w:val="20"/>
      <w:szCs w:val="20"/>
    </w:rPr>
  </w:style>
  <w:style w:type="paragraph" w:styleId="Pieddepage">
    <w:name w:val="footer"/>
    <w:basedOn w:val="Normal"/>
    <w:link w:val="PieddepageCar"/>
    <w:uiPriority w:val="99"/>
    <w:unhideWhenUsed/>
    <w:rsid w:val="00FE297F"/>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FE29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371617">
      <w:bodyDiv w:val="1"/>
      <w:marLeft w:val="0"/>
      <w:marRight w:val="0"/>
      <w:marTop w:val="0"/>
      <w:marBottom w:val="0"/>
      <w:divBdr>
        <w:top w:val="none" w:sz="0" w:space="0" w:color="auto"/>
        <w:left w:val="none" w:sz="0" w:space="0" w:color="auto"/>
        <w:bottom w:val="none" w:sz="0" w:space="0" w:color="auto"/>
        <w:right w:val="none" w:sz="0" w:space="0" w:color="auto"/>
      </w:divBdr>
    </w:div>
    <w:div w:id="703167561">
      <w:bodyDiv w:val="1"/>
      <w:marLeft w:val="0"/>
      <w:marRight w:val="0"/>
      <w:marTop w:val="0"/>
      <w:marBottom w:val="0"/>
      <w:divBdr>
        <w:top w:val="none" w:sz="0" w:space="0" w:color="auto"/>
        <w:left w:val="none" w:sz="0" w:space="0" w:color="auto"/>
        <w:bottom w:val="none" w:sz="0" w:space="0" w:color="auto"/>
        <w:right w:val="none" w:sz="0" w:space="0" w:color="auto"/>
      </w:divBdr>
      <w:divsChild>
        <w:div w:id="1092555381">
          <w:marLeft w:val="0"/>
          <w:marRight w:val="0"/>
          <w:marTop w:val="0"/>
          <w:marBottom w:val="0"/>
          <w:divBdr>
            <w:top w:val="none" w:sz="0" w:space="0" w:color="auto"/>
            <w:left w:val="none" w:sz="0" w:space="0" w:color="auto"/>
            <w:bottom w:val="none" w:sz="0" w:space="0" w:color="auto"/>
            <w:right w:val="none" w:sz="0" w:space="0" w:color="auto"/>
          </w:divBdr>
          <w:divsChild>
            <w:div w:id="739062359">
              <w:marLeft w:val="0"/>
              <w:marRight w:val="0"/>
              <w:marTop w:val="300"/>
              <w:marBottom w:val="300"/>
              <w:divBdr>
                <w:top w:val="none" w:sz="0" w:space="0" w:color="auto"/>
                <w:left w:val="none" w:sz="0" w:space="0" w:color="auto"/>
                <w:bottom w:val="none" w:sz="0" w:space="0" w:color="auto"/>
                <w:right w:val="none" w:sz="0" w:space="0" w:color="auto"/>
              </w:divBdr>
              <w:divsChild>
                <w:div w:id="776676422">
                  <w:marLeft w:val="300"/>
                  <w:marRight w:val="0"/>
                  <w:marTop w:val="150"/>
                  <w:marBottom w:val="150"/>
                  <w:divBdr>
                    <w:top w:val="none" w:sz="0" w:space="0" w:color="auto"/>
                    <w:left w:val="single" w:sz="36" w:space="0" w:color="EEEEEE"/>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Fonderi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Fonderie">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2015-08-25T00:00:00</PublishDate>
  <Abstract>Département de pharmacologie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46E49D9159804BBF4512C6F2C50CF0" ma:contentTypeVersion="4" ma:contentTypeDescription="Crée un document." ma:contentTypeScope="" ma:versionID="d162cc3d83c7e5b82ed06c32f74d7709">
  <xsd:schema xmlns:xsd="http://www.w3.org/2001/XMLSchema" xmlns:xs="http://www.w3.org/2001/XMLSchema" xmlns:p="http://schemas.microsoft.com/office/2006/metadata/properties" xmlns:ns2="f82f2989-b2b8-4167-b7e9-0c8169c9d811" targetNamespace="http://schemas.microsoft.com/office/2006/metadata/properties" ma:root="true" ma:fieldsID="acd2cf1dc73b0178cfa53c9988589e24" ns2:_="">
    <xsd:import namespace="f82f2989-b2b8-4167-b7e9-0c8169c9d8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f2989-b2b8-4167-b7e9-0c8169c9d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CEF606-A620-40AB-B988-D94E8123E87C}">
  <ds:schemaRefs>
    <ds:schemaRef ds:uri="http://schemas.openxmlformats.org/officeDocument/2006/bibliography"/>
  </ds:schemaRefs>
</ds:datastoreItem>
</file>

<file path=customXml/itemProps3.xml><?xml version="1.0" encoding="utf-8"?>
<ds:datastoreItem xmlns:ds="http://schemas.openxmlformats.org/officeDocument/2006/customXml" ds:itemID="{FA6810A6-AAD6-46D8-A142-9A4B05D0D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03B8D-7927-4F6E-9541-AF62A645E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f2989-b2b8-4167-b7e9-0c8169c9d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76CD7-AC5E-4FA4-9901-42288E80E0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2734</Words>
  <Characters>15038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Document d’informations pour les programmes de  pharmacologie clinique</vt:lpstr>
    </vt:vector>
  </TitlesOfParts>
  <Company>Université de Montréal</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d’informations pour les programmes de  pharmacologie clinique</dc:title>
  <dc:subject>28 août 2024</dc:subject>
  <dc:creator>Par</dc:creator>
  <cp:lastModifiedBy>JULIE PLOURDE</cp:lastModifiedBy>
  <cp:revision>2</cp:revision>
  <cp:lastPrinted>2015-08-25T17:03:00Z</cp:lastPrinted>
  <dcterms:created xsi:type="dcterms:W3CDTF">2024-08-21T19:03:00Z</dcterms:created>
  <dcterms:modified xsi:type="dcterms:W3CDTF">2024-08-21T19:03:00Z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0x0101004B46E49D9159804BBF4512C6F2C50CF0</vt:lpwstr>
  </property>
</Properties>
</file>